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C2627" w14:textId="269A1D5F" w:rsidR="007079CB" w:rsidRPr="007079CB" w:rsidRDefault="007079CB" w:rsidP="007079CB">
      <w:pPr>
        <w:jc w:val="both"/>
        <w:rPr>
          <w:sz w:val="24"/>
          <w:szCs w:val="24"/>
        </w:rPr>
      </w:pPr>
      <w:bookmarkStart w:id="0" w:name="LWG=67abe885-8c44-41fe-8b5e-10ab95838222"/>
      <w:r>
        <w:rPr>
          <w:sz w:val="24"/>
          <w:szCs w:val="24"/>
        </w:rPr>
        <w:t>大樹町省エネ機器購入補助金交付要綱</w:t>
      </w:r>
      <w:r w:rsidRPr="007079CB">
        <w:rPr>
          <w:rFonts w:hint="eastAsia"/>
          <w:sz w:val="24"/>
          <w:szCs w:val="24"/>
        </w:rPr>
        <w:t>を次のように定める。</w:t>
      </w:r>
    </w:p>
    <w:p w14:paraId="481088B3" w14:textId="77777777" w:rsidR="007079CB" w:rsidRPr="007079CB" w:rsidRDefault="007079CB" w:rsidP="007079CB">
      <w:pPr>
        <w:jc w:val="both"/>
        <w:rPr>
          <w:sz w:val="24"/>
          <w:szCs w:val="24"/>
        </w:rPr>
      </w:pPr>
    </w:p>
    <w:p w14:paraId="3D590F66" w14:textId="1B5E3CFA" w:rsidR="007079CB" w:rsidRPr="007079CB" w:rsidRDefault="007079CB" w:rsidP="007079CB">
      <w:pPr>
        <w:jc w:val="both"/>
        <w:rPr>
          <w:sz w:val="24"/>
          <w:szCs w:val="24"/>
        </w:rPr>
      </w:pPr>
      <w:r w:rsidRPr="007079CB">
        <w:rPr>
          <w:rFonts w:hint="eastAsia"/>
          <w:sz w:val="24"/>
          <w:szCs w:val="24"/>
        </w:rPr>
        <w:t xml:space="preserve">　　令和</w:t>
      </w:r>
      <w:r>
        <w:rPr>
          <w:rFonts w:hint="eastAsia"/>
          <w:sz w:val="24"/>
          <w:szCs w:val="24"/>
        </w:rPr>
        <w:t>８</w:t>
      </w:r>
      <w:r w:rsidRPr="007079CB">
        <w:rPr>
          <w:rFonts w:hint="eastAsia"/>
          <w:sz w:val="24"/>
          <w:szCs w:val="24"/>
        </w:rPr>
        <w:t>年２月</w:t>
      </w:r>
      <w:r>
        <w:rPr>
          <w:rFonts w:hint="eastAsia"/>
          <w:sz w:val="24"/>
          <w:szCs w:val="24"/>
        </w:rPr>
        <w:t>12</w:t>
      </w:r>
      <w:r w:rsidRPr="007079CB">
        <w:rPr>
          <w:rFonts w:hint="eastAsia"/>
          <w:sz w:val="24"/>
          <w:szCs w:val="24"/>
        </w:rPr>
        <w:t>日</w:t>
      </w:r>
    </w:p>
    <w:p w14:paraId="1CB083C3" w14:textId="77777777" w:rsidR="007079CB" w:rsidRPr="007079CB" w:rsidRDefault="007079CB" w:rsidP="007079CB">
      <w:pPr>
        <w:jc w:val="both"/>
        <w:rPr>
          <w:sz w:val="24"/>
          <w:szCs w:val="24"/>
        </w:rPr>
      </w:pPr>
    </w:p>
    <w:p w14:paraId="3ABBA329" w14:textId="5FF39382" w:rsidR="007079CB" w:rsidRPr="007079CB" w:rsidRDefault="007079CB" w:rsidP="007079CB">
      <w:pPr>
        <w:jc w:val="both"/>
        <w:rPr>
          <w:sz w:val="24"/>
          <w:szCs w:val="24"/>
        </w:rPr>
      </w:pPr>
      <w:r w:rsidRPr="007079CB">
        <w:rPr>
          <w:rFonts w:hint="eastAsia"/>
          <w:sz w:val="24"/>
          <w:szCs w:val="24"/>
        </w:rPr>
        <w:t xml:space="preserve">　　　　　　　　　　　　　　　　　　　　　　　　　　　　大樹町長　黒　川　　　豊</w:t>
      </w:r>
    </w:p>
    <w:p w14:paraId="4B6F3522" w14:textId="77777777" w:rsidR="007079CB" w:rsidRPr="007079CB" w:rsidRDefault="007079CB" w:rsidP="007079CB">
      <w:pPr>
        <w:jc w:val="both"/>
        <w:rPr>
          <w:sz w:val="24"/>
          <w:szCs w:val="24"/>
        </w:rPr>
      </w:pPr>
    </w:p>
    <w:p w14:paraId="04564002" w14:textId="6C7C78D2" w:rsidR="007079CB" w:rsidRPr="007079CB" w:rsidRDefault="007079CB" w:rsidP="007079CB">
      <w:pPr>
        <w:jc w:val="both"/>
        <w:rPr>
          <w:sz w:val="24"/>
          <w:szCs w:val="24"/>
        </w:rPr>
      </w:pPr>
      <w:r w:rsidRPr="007079CB">
        <w:rPr>
          <w:rFonts w:hint="eastAsia"/>
          <w:sz w:val="24"/>
          <w:szCs w:val="24"/>
        </w:rPr>
        <w:t>大樹町告示第</w:t>
      </w:r>
      <w:r w:rsidR="0012316D">
        <w:rPr>
          <w:rFonts w:hint="eastAsia"/>
          <w:sz w:val="24"/>
          <w:szCs w:val="24"/>
        </w:rPr>
        <w:t>10</w:t>
      </w:r>
      <w:r w:rsidRPr="007079CB">
        <w:rPr>
          <w:rFonts w:hint="eastAsia"/>
          <w:sz w:val="24"/>
          <w:szCs w:val="24"/>
        </w:rPr>
        <w:t>号</w:t>
      </w:r>
    </w:p>
    <w:p w14:paraId="39A026C2" w14:textId="77777777" w:rsidR="007079CB" w:rsidRDefault="007079CB" w:rsidP="007079CB">
      <w:pPr>
        <w:jc w:val="both"/>
        <w:rPr>
          <w:sz w:val="24"/>
          <w:szCs w:val="24"/>
        </w:rPr>
      </w:pPr>
    </w:p>
    <w:p w14:paraId="00000001" w14:textId="4A2CF42C" w:rsidR="00DC792A" w:rsidRDefault="0081510E" w:rsidP="007079CB">
      <w:pPr>
        <w:ind w:firstLineChars="300" w:firstLine="720"/>
        <w:jc w:val="both"/>
      </w:pPr>
      <w:r>
        <w:rPr>
          <w:sz w:val="24"/>
          <w:szCs w:val="24"/>
        </w:rPr>
        <w:t>大樹町省エネ機器購入補助金交付要綱</w:t>
      </w:r>
    </w:p>
    <w:p w14:paraId="2B36433F" w14:textId="77777777" w:rsidR="00BF46BF" w:rsidRDefault="00BF46BF">
      <w:pPr>
        <w:jc w:val="both"/>
        <w:rPr>
          <w:sz w:val="24"/>
          <w:szCs w:val="24"/>
        </w:rPr>
      </w:pPr>
      <w:bookmarkStart w:id="1" w:name="LWG=524013ae-41bf-47ff-825f-9915432595ed"/>
      <w:bookmarkEnd w:id="0"/>
    </w:p>
    <w:p w14:paraId="00000002" w14:textId="6C9F02AB" w:rsidR="00DC792A" w:rsidRDefault="0081510E" w:rsidP="007079CB">
      <w:pPr>
        <w:ind w:firstLineChars="100" w:firstLine="240"/>
        <w:jc w:val="both"/>
      </w:pPr>
      <w:r>
        <w:rPr>
          <w:sz w:val="24"/>
          <w:szCs w:val="24"/>
        </w:rPr>
        <w:t>（趣旨）</w:t>
      </w:r>
    </w:p>
    <w:p w14:paraId="00000003" w14:textId="647DF428" w:rsidR="00DC792A" w:rsidRDefault="00AE2E41" w:rsidP="00BF46BF">
      <w:pPr>
        <w:ind w:leftChars="67" w:left="237" w:hangingChars="40" w:hanging="96"/>
        <w:jc w:val="both"/>
      </w:pPr>
      <w:r>
        <w:rPr>
          <w:rFonts w:hint="eastAsia"/>
          <w:sz w:val="24"/>
          <w:szCs w:val="24"/>
        </w:rPr>
        <w:t xml:space="preserve">第１条　</w:t>
      </w:r>
      <w:r w:rsidR="0081510E">
        <w:rPr>
          <w:sz w:val="24"/>
          <w:szCs w:val="24"/>
        </w:rPr>
        <w:t>この要綱は、対象となる省エネ機器（以下「対象機器」という。）の新規購入及び買換えを行う大樹町民に対し、大樹町省エネ機器購入補助金（以下「補助金」という。）を交付することにより、省エネ機器製品への買換えの促進に加え、熱中症対策を目的として、大樹町補助金等交付要綱 （平成15年10月１日訓令第15号）に定めるもののほか、必要な事項を定めるものとする。</w:t>
      </w:r>
    </w:p>
    <w:p w14:paraId="00000004" w14:textId="42B9A911" w:rsidR="00DC792A" w:rsidRDefault="0081510E" w:rsidP="007079CB">
      <w:pPr>
        <w:ind w:firstLineChars="100" w:firstLine="240"/>
        <w:jc w:val="both"/>
      </w:pPr>
      <w:bookmarkStart w:id="2" w:name="LWG=2d4e4b8f-d104-4077-8692-8b05bdc15281"/>
      <w:bookmarkEnd w:id="1"/>
      <w:r>
        <w:rPr>
          <w:sz w:val="24"/>
          <w:szCs w:val="24"/>
        </w:rPr>
        <w:t>（定義）</w:t>
      </w:r>
    </w:p>
    <w:p w14:paraId="00000005" w14:textId="114B96B6" w:rsidR="00DC792A" w:rsidRDefault="00AE2E41" w:rsidP="00BF46BF">
      <w:pPr>
        <w:ind w:firstLineChars="59" w:firstLine="142"/>
        <w:jc w:val="both"/>
      </w:pPr>
      <w:r>
        <w:rPr>
          <w:rFonts w:hint="eastAsia"/>
          <w:sz w:val="24"/>
          <w:szCs w:val="24"/>
        </w:rPr>
        <w:t xml:space="preserve">第２条　</w:t>
      </w:r>
      <w:r w:rsidR="0081510E">
        <w:rPr>
          <w:sz w:val="24"/>
          <w:szCs w:val="24"/>
        </w:rPr>
        <w:t>この要綱における用語の定義は、次に定めるところによる。</w:t>
      </w:r>
    </w:p>
    <w:p w14:paraId="00000006" w14:textId="63E39B4B" w:rsidR="00DC792A" w:rsidRDefault="0081510E" w:rsidP="00B611AA">
      <w:pPr>
        <w:numPr>
          <w:ilvl w:val="1"/>
          <w:numId w:val="3"/>
        </w:numPr>
        <w:ind w:leftChars="136" w:left="567" w:hangingChars="117" w:hanging="281"/>
        <w:jc w:val="both"/>
      </w:pPr>
      <w:r>
        <w:rPr>
          <w:sz w:val="24"/>
          <w:szCs w:val="24"/>
        </w:rPr>
        <w:t>対象機器　冷蔵庫、</w:t>
      </w:r>
      <w:r w:rsidR="00F56529">
        <w:rPr>
          <w:rFonts w:hint="eastAsia"/>
          <w:sz w:val="24"/>
          <w:szCs w:val="24"/>
        </w:rPr>
        <w:t>冷凍庫、</w:t>
      </w:r>
      <w:r>
        <w:rPr>
          <w:sz w:val="24"/>
          <w:szCs w:val="24"/>
        </w:rPr>
        <w:t>エアコン</w:t>
      </w:r>
    </w:p>
    <w:p w14:paraId="00000007" w14:textId="2E0B150A" w:rsidR="00DC792A" w:rsidRDefault="0081510E" w:rsidP="00B611AA">
      <w:pPr>
        <w:numPr>
          <w:ilvl w:val="1"/>
          <w:numId w:val="3"/>
        </w:numPr>
        <w:ind w:leftChars="136" w:left="567" w:hangingChars="117" w:hanging="281"/>
        <w:jc w:val="both"/>
      </w:pPr>
      <w:r>
        <w:rPr>
          <w:sz w:val="24"/>
          <w:szCs w:val="24"/>
        </w:rPr>
        <w:t>冷蔵庫</w:t>
      </w:r>
      <w:r w:rsidR="0055321A">
        <w:rPr>
          <w:rFonts w:hint="eastAsia"/>
          <w:sz w:val="24"/>
          <w:szCs w:val="24"/>
        </w:rPr>
        <w:t>及び冷凍庫</w:t>
      </w:r>
      <w:r>
        <w:rPr>
          <w:sz w:val="24"/>
          <w:szCs w:val="24"/>
        </w:rPr>
        <w:t xml:space="preserve">　エネルギーの使用の合理化及び非化石エネルギーへの転換等に関する法律（昭和54年法律第49号）に基づく省エネ基準達成率が、目標年度2021年度において100％以上で、かつ、既存住宅に設置するものをいう。</w:t>
      </w:r>
    </w:p>
    <w:p w14:paraId="00000008" w14:textId="77777777" w:rsidR="00DC792A" w:rsidRDefault="0081510E" w:rsidP="00B611AA">
      <w:pPr>
        <w:numPr>
          <w:ilvl w:val="1"/>
          <w:numId w:val="3"/>
        </w:numPr>
        <w:ind w:leftChars="136" w:left="567" w:hangingChars="117" w:hanging="281"/>
        <w:jc w:val="both"/>
      </w:pPr>
      <w:r>
        <w:rPr>
          <w:sz w:val="24"/>
          <w:szCs w:val="24"/>
        </w:rPr>
        <w:t>エアコン　エネルギーの使用の合理化及び非化石エネルギーへの転換等に関する法律（昭和54年法律第49号）に基づく省エネ基準達成率が、目標年度2027年度において100％以上で、かつ、住宅に固定して設置するものをいう。</w:t>
      </w:r>
    </w:p>
    <w:p w14:paraId="0000000A" w14:textId="77777777" w:rsidR="00DC792A" w:rsidRDefault="0081510E" w:rsidP="007079CB">
      <w:pPr>
        <w:ind w:firstLineChars="100" w:firstLine="240"/>
        <w:jc w:val="both"/>
      </w:pPr>
      <w:bookmarkStart w:id="3" w:name="LWG=6eb3b26d-9ddd-4c4c-a3da-0c1432eff2c8"/>
      <w:bookmarkEnd w:id="2"/>
      <w:r>
        <w:rPr>
          <w:sz w:val="24"/>
          <w:szCs w:val="24"/>
        </w:rPr>
        <w:t>（交付対象者）</w:t>
      </w:r>
    </w:p>
    <w:p w14:paraId="0000000B" w14:textId="242344FB" w:rsidR="00DC792A" w:rsidRDefault="00AE2E41" w:rsidP="00BF46BF">
      <w:pPr>
        <w:ind w:leftChars="67" w:left="280" w:hangingChars="58" w:hanging="139"/>
        <w:jc w:val="both"/>
      </w:pPr>
      <w:r>
        <w:rPr>
          <w:rFonts w:hint="eastAsia"/>
          <w:sz w:val="24"/>
          <w:szCs w:val="24"/>
        </w:rPr>
        <w:t xml:space="preserve">第３条　</w:t>
      </w:r>
      <w:r w:rsidR="0081510E">
        <w:rPr>
          <w:sz w:val="24"/>
          <w:szCs w:val="24"/>
        </w:rPr>
        <w:t>補助金の交付対象者は、自らが居住する町内の既存住宅において購入又は買換えにより対象機器を設置した者で、次の各号に掲げる要件の全てを満たすものとする。</w:t>
      </w:r>
    </w:p>
    <w:p w14:paraId="0000000C" w14:textId="58B87FCF" w:rsidR="00DC792A" w:rsidRDefault="004E0EA4" w:rsidP="00B611AA">
      <w:pPr>
        <w:numPr>
          <w:ilvl w:val="1"/>
          <w:numId w:val="4"/>
        </w:numPr>
        <w:ind w:leftChars="67" w:left="422" w:hangingChars="117" w:hanging="281"/>
        <w:jc w:val="both"/>
        <w:rPr>
          <w:sz w:val="24"/>
          <w:szCs w:val="24"/>
        </w:rPr>
      </w:pPr>
      <w:r>
        <w:rPr>
          <w:rFonts w:hint="eastAsia"/>
          <w:sz w:val="24"/>
          <w:szCs w:val="24"/>
        </w:rPr>
        <w:t>大樹</w:t>
      </w:r>
      <w:r w:rsidR="0081510E">
        <w:rPr>
          <w:sz w:val="24"/>
          <w:szCs w:val="24"/>
        </w:rPr>
        <w:t>町に住民登録がある個人であること。</w:t>
      </w:r>
    </w:p>
    <w:p w14:paraId="0000000E" w14:textId="3ED7FA1B" w:rsidR="00DC792A" w:rsidRDefault="0081510E" w:rsidP="00B611AA">
      <w:pPr>
        <w:numPr>
          <w:ilvl w:val="1"/>
          <w:numId w:val="4"/>
        </w:numPr>
        <w:ind w:leftChars="67" w:left="422" w:hangingChars="117" w:hanging="281"/>
        <w:jc w:val="both"/>
      </w:pPr>
      <w:r w:rsidRPr="00D92223">
        <w:rPr>
          <w:sz w:val="24"/>
          <w:szCs w:val="24"/>
        </w:rPr>
        <w:t>補助対象者及び補助対象者の同一世帯員が町税、その他</w:t>
      </w:r>
      <w:r w:rsidR="004F05F7">
        <w:rPr>
          <w:rFonts w:hint="eastAsia"/>
          <w:sz w:val="24"/>
          <w:szCs w:val="24"/>
        </w:rPr>
        <w:t>市</w:t>
      </w:r>
      <w:r w:rsidRPr="00D92223">
        <w:rPr>
          <w:sz w:val="24"/>
          <w:szCs w:val="24"/>
        </w:rPr>
        <w:t>区町村に対する債務の履行を遅延していないこと。</w:t>
      </w:r>
    </w:p>
    <w:p w14:paraId="0000000F" w14:textId="77777777" w:rsidR="00DC792A" w:rsidRDefault="0081510E" w:rsidP="00B611AA">
      <w:pPr>
        <w:numPr>
          <w:ilvl w:val="1"/>
          <w:numId w:val="4"/>
        </w:numPr>
        <w:ind w:leftChars="67" w:left="422" w:hangingChars="117" w:hanging="281"/>
        <w:jc w:val="both"/>
      </w:pPr>
      <w:r>
        <w:rPr>
          <w:sz w:val="24"/>
          <w:szCs w:val="24"/>
        </w:rPr>
        <w:t>次のいずれにも該当しない者であること。</w:t>
      </w:r>
    </w:p>
    <w:p w14:paraId="00000010" w14:textId="77777777" w:rsidR="00DC792A" w:rsidRDefault="0081510E" w:rsidP="00B611AA">
      <w:pPr>
        <w:numPr>
          <w:ilvl w:val="0"/>
          <w:numId w:val="5"/>
        </w:numPr>
        <w:ind w:leftChars="270" w:left="848" w:hangingChars="117" w:hanging="281"/>
        <w:jc w:val="both"/>
      </w:pPr>
      <w:r>
        <w:rPr>
          <w:sz w:val="24"/>
          <w:szCs w:val="24"/>
        </w:rPr>
        <w:t>暴力団員（暴力団員による不当な行為の防止等に関する法律（平成３年法律第77号）第２条第６号に規定する暴力団員をいう。）</w:t>
      </w:r>
    </w:p>
    <w:p w14:paraId="00000011" w14:textId="77777777" w:rsidR="00DC792A" w:rsidRDefault="0081510E" w:rsidP="00B611AA">
      <w:pPr>
        <w:numPr>
          <w:ilvl w:val="0"/>
          <w:numId w:val="5"/>
        </w:numPr>
        <w:ind w:leftChars="270" w:left="848" w:hangingChars="117" w:hanging="281"/>
        <w:jc w:val="both"/>
      </w:pPr>
      <w:r>
        <w:rPr>
          <w:sz w:val="24"/>
          <w:szCs w:val="24"/>
        </w:rPr>
        <w:t>暴力団員と生計を一にする配偶者（婚姻の届出をしていないが事実上婚姻関係と同様の事情にある者を含む。）</w:t>
      </w:r>
    </w:p>
    <w:p w14:paraId="00000013" w14:textId="75561ADC" w:rsidR="00DC792A" w:rsidRDefault="0081510E" w:rsidP="00B611AA">
      <w:pPr>
        <w:numPr>
          <w:ilvl w:val="1"/>
          <w:numId w:val="4"/>
        </w:numPr>
        <w:ind w:leftChars="68" w:left="424" w:hangingChars="117" w:hanging="281"/>
      </w:pPr>
      <w:r w:rsidRPr="00D92223">
        <w:rPr>
          <w:sz w:val="24"/>
          <w:szCs w:val="24"/>
        </w:rPr>
        <w:t>補助金の申請を行おうとする省エネ家電の購入費用について、国又は地方公共団体が行う他の補助制度により補助を受けていないこと。</w:t>
      </w:r>
    </w:p>
    <w:p w14:paraId="00000014" w14:textId="77777777" w:rsidR="00DC792A" w:rsidRDefault="0081510E" w:rsidP="00B611AA">
      <w:pPr>
        <w:numPr>
          <w:ilvl w:val="1"/>
          <w:numId w:val="4"/>
        </w:numPr>
        <w:ind w:leftChars="68" w:left="424" w:hangingChars="117" w:hanging="281"/>
        <w:rPr>
          <w:sz w:val="24"/>
          <w:szCs w:val="24"/>
        </w:rPr>
      </w:pPr>
      <w:r>
        <w:rPr>
          <w:sz w:val="24"/>
          <w:szCs w:val="24"/>
        </w:rPr>
        <w:lastRenderedPageBreak/>
        <w:t xml:space="preserve"> 補助対象者又は補助対象者の同一世帯員が補助金の交付を受けていないこと。</w:t>
      </w:r>
    </w:p>
    <w:p w14:paraId="00000015" w14:textId="42772B1A" w:rsidR="00DC792A" w:rsidRDefault="0081510E" w:rsidP="007079CB">
      <w:pPr>
        <w:ind w:firstLineChars="100" w:firstLine="240"/>
        <w:jc w:val="both"/>
      </w:pPr>
      <w:bookmarkStart w:id="4" w:name="LWG=83103998-88e4-474f-b759-c03d0a2755d3"/>
      <w:bookmarkEnd w:id="3"/>
      <w:r>
        <w:rPr>
          <w:sz w:val="24"/>
          <w:szCs w:val="24"/>
        </w:rPr>
        <w:t>（補助対象機器）</w:t>
      </w:r>
    </w:p>
    <w:p w14:paraId="00000016" w14:textId="223D58F9" w:rsidR="00DC792A" w:rsidRDefault="00AE2E41" w:rsidP="00BF46BF">
      <w:pPr>
        <w:ind w:firstLineChars="59" w:firstLine="142"/>
      </w:pPr>
      <w:r>
        <w:rPr>
          <w:rFonts w:hint="eastAsia"/>
          <w:sz w:val="24"/>
          <w:szCs w:val="24"/>
        </w:rPr>
        <w:t>第４条</w:t>
      </w:r>
      <w:r w:rsidR="00B611AA">
        <w:rPr>
          <w:rFonts w:hint="eastAsia"/>
          <w:sz w:val="24"/>
          <w:szCs w:val="24"/>
        </w:rPr>
        <w:t xml:space="preserve">　</w:t>
      </w:r>
      <w:r w:rsidR="0081510E">
        <w:rPr>
          <w:sz w:val="24"/>
          <w:szCs w:val="24"/>
        </w:rPr>
        <w:t>補助の対象機器は、次に掲げる要件を全て満たすものとする。</w:t>
      </w:r>
    </w:p>
    <w:p w14:paraId="00000017" w14:textId="77777777" w:rsidR="00DC792A" w:rsidRDefault="0081510E" w:rsidP="00B611AA">
      <w:pPr>
        <w:numPr>
          <w:ilvl w:val="1"/>
          <w:numId w:val="6"/>
        </w:numPr>
        <w:ind w:leftChars="68" w:left="424" w:hangingChars="117" w:hanging="281"/>
        <w:rPr>
          <w:sz w:val="24"/>
          <w:szCs w:val="24"/>
        </w:rPr>
      </w:pPr>
      <w:r>
        <w:rPr>
          <w:sz w:val="24"/>
          <w:szCs w:val="24"/>
        </w:rPr>
        <w:t>新品であること。</w:t>
      </w:r>
    </w:p>
    <w:p w14:paraId="00000019" w14:textId="5E992DD7" w:rsidR="00DC792A" w:rsidRDefault="0081510E" w:rsidP="00B611AA">
      <w:pPr>
        <w:numPr>
          <w:ilvl w:val="1"/>
          <w:numId w:val="6"/>
        </w:numPr>
        <w:ind w:leftChars="68" w:left="424" w:hangingChars="117" w:hanging="281"/>
      </w:pPr>
      <w:r w:rsidRPr="00B611AA">
        <w:rPr>
          <w:sz w:val="24"/>
          <w:szCs w:val="24"/>
        </w:rPr>
        <w:t>令和</w:t>
      </w:r>
      <w:r w:rsidR="00AE0C82">
        <w:rPr>
          <w:rFonts w:hint="eastAsia"/>
          <w:sz w:val="24"/>
          <w:szCs w:val="24"/>
        </w:rPr>
        <w:t>８</w:t>
      </w:r>
      <w:r w:rsidRPr="00B611AA">
        <w:rPr>
          <w:sz w:val="24"/>
          <w:szCs w:val="24"/>
        </w:rPr>
        <w:t>年</w:t>
      </w:r>
      <w:r w:rsidR="00AE0C82">
        <w:rPr>
          <w:rFonts w:hint="eastAsia"/>
          <w:sz w:val="24"/>
          <w:szCs w:val="24"/>
        </w:rPr>
        <w:t>４</w:t>
      </w:r>
      <w:r w:rsidRPr="00B611AA">
        <w:rPr>
          <w:sz w:val="24"/>
          <w:szCs w:val="24"/>
        </w:rPr>
        <w:t>月１日から令和</w:t>
      </w:r>
      <w:r w:rsidR="009661E6">
        <w:rPr>
          <w:rFonts w:hint="eastAsia"/>
          <w:sz w:val="24"/>
          <w:szCs w:val="24"/>
        </w:rPr>
        <w:t>９</w:t>
      </w:r>
      <w:r w:rsidRPr="00B611AA">
        <w:rPr>
          <w:sz w:val="24"/>
          <w:szCs w:val="24"/>
        </w:rPr>
        <w:t>年</w:t>
      </w:r>
      <w:r w:rsidR="009661E6">
        <w:rPr>
          <w:rFonts w:hint="eastAsia"/>
          <w:sz w:val="24"/>
          <w:szCs w:val="24"/>
        </w:rPr>
        <w:t>２</w:t>
      </w:r>
      <w:r w:rsidRPr="00B611AA">
        <w:rPr>
          <w:sz w:val="24"/>
          <w:szCs w:val="24"/>
        </w:rPr>
        <w:t>月</w:t>
      </w:r>
      <w:r w:rsidR="00D3200D">
        <w:rPr>
          <w:rFonts w:hint="eastAsia"/>
          <w:sz w:val="24"/>
          <w:szCs w:val="24"/>
        </w:rPr>
        <w:t>28</w:t>
      </w:r>
      <w:r w:rsidRPr="00B611AA">
        <w:rPr>
          <w:sz w:val="24"/>
          <w:szCs w:val="24"/>
        </w:rPr>
        <w:t>日までの期間に購入及び納品したものであること。</w:t>
      </w:r>
    </w:p>
    <w:p w14:paraId="0000001A" w14:textId="77777777" w:rsidR="00DC792A" w:rsidRDefault="0081510E" w:rsidP="00B611AA">
      <w:pPr>
        <w:numPr>
          <w:ilvl w:val="1"/>
          <w:numId w:val="6"/>
        </w:numPr>
        <w:ind w:leftChars="135" w:left="564" w:hangingChars="117" w:hanging="281"/>
        <w:rPr>
          <w:sz w:val="24"/>
          <w:szCs w:val="24"/>
        </w:rPr>
      </w:pPr>
      <w:r>
        <w:rPr>
          <w:sz w:val="24"/>
          <w:szCs w:val="24"/>
        </w:rPr>
        <w:t>自らが居住する町内の住宅に設置するものであること。</w:t>
      </w:r>
    </w:p>
    <w:p w14:paraId="0000001B" w14:textId="77777777" w:rsidR="00DC792A" w:rsidRDefault="0081510E" w:rsidP="00B611AA">
      <w:pPr>
        <w:numPr>
          <w:ilvl w:val="1"/>
          <w:numId w:val="6"/>
        </w:numPr>
        <w:ind w:leftChars="135" w:left="564" w:hangingChars="117" w:hanging="281"/>
        <w:rPr>
          <w:sz w:val="24"/>
          <w:szCs w:val="24"/>
        </w:rPr>
      </w:pPr>
      <w:r>
        <w:rPr>
          <w:sz w:val="24"/>
          <w:szCs w:val="24"/>
        </w:rPr>
        <w:t>家電製品取扱店舗で契約、購入したものであること。（インターネットオークション、オンライン購入、フリマアプリ、個人売買したものは対象外とする）</w:t>
      </w:r>
    </w:p>
    <w:p w14:paraId="0000001E" w14:textId="4D26BC22" w:rsidR="00DC792A" w:rsidRDefault="0081510E" w:rsidP="00BF46BF">
      <w:pPr>
        <w:numPr>
          <w:ilvl w:val="1"/>
          <w:numId w:val="6"/>
        </w:numPr>
        <w:ind w:leftChars="135" w:left="564" w:hangingChars="117" w:hanging="281"/>
      </w:pPr>
      <w:r w:rsidRPr="00D92223">
        <w:rPr>
          <w:sz w:val="24"/>
          <w:szCs w:val="24"/>
        </w:rPr>
        <w:t>買換え前の既存家電製品が、特定家庭用機器再生商品化法（平成１０年法律第９７号）に基づき適正に処理されていること。</w:t>
      </w:r>
      <w:bookmarkStart w:id="5" w:name="LWG=43891474-b1f4-41c7-a42d-1ec5841b3249"/>
      <w:bookmarkEnd w:id="4"/>
    </w:p>
    <w:p w14:paraId="0000001F" w14:textId="77777777" w:rsidR="00DC792A" w:rsidRDefault="0081510E" w:rsidP="00D3200D">
      <w:pPr>
        <w:ind w:firstLineChars="100" w:firstLine="240"/>
        <w:jc w:val="both"/>
      </w:pPr>
      <w:r>
        <w:rPr>
          <w:sz w:val="24"/>
          <w:szCs w:val="24"/>
        </w:rPr>
        <w:t>（補助金の対象経費）</w:t>
      </w:r>
    </w:p>
    <w:p w14:paraId="00000020" w14:textId="263CF0AE" w:rsidR="00DC792A" w:rsidRDefault="00AE2E41" w:rsidP="00BF46BF">
      <w:pPr>
        <w:ind w:leftChars="67" w:left="280" w:hangingChars="58" w:hanging="139"/>
      </w:pPr>
      <w:r>
        <w:rPr>
          <w:rFonts w:hint="eastAsia"/>
          <w:sz w:val="24"/>
          <w:szCs w:val="24"/>
        </w:rPr>
        <w:t xml:space="preserve">第５条　</w:t>
      </w:r>
      <w:r w:rsidR="0081510E">
        <w:rPr>
          <w:sz w:val="24"/>
          <w:szCs w:val="24"/>
        </w:rPr>
        <w:t>補助金の交付対象となる経費（以下「補助対象経費」という。）は、対象機器（付帯するリモコン、配線等を含む）の購入経費並びに設置及び配送に要する経費とする。</w:t>
      </w:r>
    </w:p>
    <w:p w14:paraId="00000021" w14:textId="00A0D2C7" w:rsidR="00DC792A" w:rsidRDefault="0081510E" w:rsidP="00B611AA">
      <w:pPr>
        <w:numPr>
          <w:ilvl w:val="0"/>
          <w:numId w:val="7"/>
        </w:numPr>
        <w:ind w:leftChars="133" w:left="423" w:hanging="144"/>
        <w:rPr>
          <w:sz w:val="24"/>
          <w:szCs w:val="24"/>
        </w:rPr>
      </w:pPr>
      <w:r>
        <w:rPr>
          <w:sz w:val="24"/>
          <w:szCs w:val="24"/>
        </w:rPr>
        <w:t>前項の規定にかかわらず、設置及</w:t>
      </w:r>
      <w:r w:rsidR="00E21FEE">
        <w:rPr>
          <w:rFonts w:hint="eastAsia"/>
          <w:sz w:val="24"/>
          <w:szCs w:val="24"/>
        </w:rPr>
        <w:t>び</w:t>
      </w:r>
      <w:r>
        <w:rPr>
          <w:sz w:val="24"/>
          <w:szCs w:val="24"/>
        </w:rPr>
        <w:t>買換え前の既存家電製品の撤去に要する経費は補助対象外とする。</w:t>
      </w:r>
    </w:p>
    <w:p w14:paraId="00000022" w14:textId="77777777" w:rsidR="00DC792A" w:rsidRDefault="0081510E" w:rsidP="00D3200D">
      <w:pPr>
        <w:ind w:firstLineChars="100" w:firstLine="240"/>
        <w:jc w:val="both"/>
      </w:pPr>
      <w:bookmarkStart w:id="6" w:name="LWG=9da47a6b-ce2c-432d-a967-117090c31d5d"/>
      <w:bookmarkEnd w:id="5"/>
      <w:r>
        <w:rPr>
          <w:sz w:val="24"/>
          <w:szCs w:val="24"/>
        </w:rPr>
        <w:t>（補助金の交付額）</w:t>
      </w:r>
    </w:p>
    <w:p w14:paraId="00000023" w14:textId="786089F2" w:rsidR="00DC792A" w:rsidRDefault="00AE2E41" w:rsidP="00BF46BF">
      <w:pPr>
        <w:ind w:firstLineChars="59" w:firstLine="142"/>
        <w:jc w:val="both"/>
      </w:pPr>
      <w:r>
        <w:rPr>
          <w:rFonts w:hint="eastAsia"/>
          <w:sz w:val="24"/>
          <w:szCs w:val="24"/>
        </w:rPr>
        <w:t xml:space="preserve">第６条　</w:t>
      </w:r>
      <w:r w:rsidR="0081510E">
        <w:rPr>
          <w:sz w:val="24"/>
          <w:szCs w:val="24"/>
        </w:rPr>
        <w:t>補助金の交付額は、</w:t>
      </w:r>
      <w:r w:rsidR="00C2036F">
        <w:rPr>
          <w:rFonts w:hint="eastAsia"/>
          <w:sz w:val="24"/>
          <w:szCs w:val="24"/>
        </w:rPr>
        <w:t>別表第１のとおり</w:t>
      </w:r>
      <w:r w:rsidR="0081510E">
        <w:rPr>
          <w:sz w:val="24"/>
          <w:szCs w:val="24"/>
        </w:rPr>
        <w:t>とする。</w:t>
      </w:r>
    </w:p>
    <w:p w14:paraId="00000024" w14:textId="6DFFDEF5" w:rsidR="00DC792A" w:rsidRDefault="0081510E" w:rsidP="00B611AA">
      <w:pPr>
        <w:numPr>
          <w:ilvl w:val="0"/>
          <w:numId w:val="8"/>
        </w:numPr>
        <w:ind w:leftChars="136" w:left="425" w:hangingChars="58" w:hanging="139"/>
        <w:jc w:val="both"/>
      </w:pPr>
      <w:r>
        <w:rPr>
          <w:sz w:val="24"/>
          <w:szCs w:val="24"/>
        </w:rPr>
        <w:t>前項に掲げる補助金の交付は、補助を受けようとする年度において、予算の範囲内で、交付対象者の属する世帯当たり</w:t>
      </w:r>
      <w:r w:rsidRPr="00206754">
        <w:rPr>
          <w:sz w:val="24"/>
          <w:szCs w:val="24"/>
        </w:rPr>
        <w:t>対象機器</w:t>
      </w:r>
      <w:r w:rsidR="008052B3">
        <w:rPr>
          <w:rFonts w:hint="eastAsia"/>
          <w:sz w:val="24"/>
          <w:szCs w:val="24"/>
        </w:rPr>
        <w:t>各</w:t>
      </w:r>
      <w:r w:rsidRPr="00206754">
        <w:rPr>
          <w:sz w:val="24"/>
          <w:szCs w:val="24"/>
        </w:rPr>
        <w:t>１台</w:t>
      </w:r>
      <w:r>
        <w:rPr>
          <w:sz w:val="24"/>
          <w:szCs w:val="24"/>
        </w:rPr>
        <w:t>を限度とする。</w:t>
      </w:r>
    </w:p>
    <w:p w14:paraId="00000025" w14:textId="77777777" w:rsidR="00DC792A" w:rsidRDefault="0081510E" w:rsidP="00D3200D">
      <w:pPr>
        <w:ind w:firstLineChars="100" w:firstLine="240"/>
        <w:jc w:val="both"/>
      </w:pPr>
      <w:bookmarkStart w:id="7" w:name="LWG=570386b8-b8a8-4ac7-af1d-829da0db950c"/>
      <w:bookmarkEnd w:id="6"/>
      <w:r>
        <w:rPr>
          <w:sz w:val="24"/>
          <w:szCs w:val="24"/>
        </w:rPr>
        <w:t>（交付申請）</w:t>
      </w:r>
    </w:p>
    <w:p w14:paraId="00000026" w14:textId="0D339E80" w:rsidR="00DC792A" w:rsidRDefault="00AE2E41" w:rsidP="00BF46BF">
      <w:pPr>
        <w:ind w:leftChars="67" w:left="278" w:hangingChars="57" w:hanging="137"/>
        <w:jc w:val="both"/>
      </w:pPr>
      <w:r>
        <w:rPr>
          <w:rFonts w:hint="eastAsia"/>
          <w:sz w:val="24"/>
          <w:szCs w:val="24"/>
        </w:rPr>
        <w:t xml:space="preserve">第７条　</w:t>
      </w:r>
      <w:r w:rsidR="0081510E">
        <w:rPr>
          <w:sz w:val="24"/>
          <w:szCs w:val="24"/>
        </w:rPr>
        <w:t>この要綱により補助金の交付申請をしようとする者（以下「申請者」という。）は、第４条で定める申請期間内に、次に掲げる書類を添付の上、大樹町省エネ機器購入補助金交付申請書（別記第１号様式）を町長に提出しなければならない。</w:t>
      </w:r>
    </w:p>
    <w:p w14:paraId="00000027" w14:textId="77777777" w:rsidR="00DC792A" w:rsidRDefault="0081510E" w:rsidP="00B611AA">
      <w:pPr>
        <w:numPr>
          <w:ilvl w:val="1"/>
          <w:numId w:val="9"/>
        </w:numPr>
        <w:ind w:leftChars="135" w:left="283"/>
        <w:jc w:val="both"/>
      </w:pPr>
      <w:r>
        <w:rPr>
          <w:sz w:val="24"/>
          <w:szCs w:val="24"/>
        </w:rPr>
        <w:t>購入する対象機器の機種名（型番）が分かる資料の写し</w:t>
      </w:r>
    </w:p>
    <w:p w14:paraId="00000028" w14:textId="77777777" w:rsidR="00DC792A" w:rsidRDefault="0081510E" w:rsidP="00B611AA">
      <w:pPr>
        <w:numPr>
          <w:ilvl w:val="1"/>
          <w:numId w:val="9"/>
        </w:numPr>
        <w:ind w:leftChars="135" w:left="283"/>
        <w:jc w:val="both"/>
      </w:pPr>
      <w:r>
        <w:rPr>
          <w:sz w:val="24"/>
          <w:szCs w:val="24"/>
        </w:rPr>
        <w:t>対象機器に要する経費が分かる見積書の写し</w:t>
      </w:r>
    </w:p>
    <w:p w14:paraId="00000029" w14:textId="77777777" w:rsidR="00DC792A" w:rsidRDefault="0081510E" w:rsidP="00B611AA">
      <w:pPr>
        <w:numPr>
          <w:ilvl w:val="1"/>
          <w:numId w:val="9"/>
        </w:numPr>
        <w:ind w:leftChars="135" w:left="283"/>
        <w:jc w:val="both"/>
      </w:pPr>
      <w:r>
        <w:rPr>
          <w:sz w:val="24"/>
          <w:szCs w:val="24"/>
        </w:rPr>
        <w:t>設置前の状況が分かる写真</w:t>
      </w:r>
    </w:p>
    <w:p w14:paraId="0000002A" w14:textId="77777777" w:rsidR="00DC792A" w:rsidRDefault="0081510E" w:rsidP="00B611AA">
      <w:pPr>
        <w:numPr>
          <w:ilvl w:val="1"/>
          <w:numId w:val="9"/>
        </w:numPr>
        <w:ind w:leftChars="135" w:left="283"/>
        <w:jc w:val="both"/>
      </w:pPr>
      <w:r>
        <w:rPr>
          <w:sz w:val="24"/>
          <w:szCs w:val="24"/>
        </w:rPr>
        <w:t>その他町長が必要と認める書類</w:t>
      </w:r>
    </w:p>
    <w:p w14:paraId="0000002B" w14:textId="77777777" w:rsidR="00DC792A" w:rsidRDefault="0081510E" w:rsidP="00D3200D">
      <w:pPr>
        <w:ind w:firstLineChars="100" w:firstLine="240"/>
        <w:jc w:val="both"/>
      </w:pPr>
      <w:bookmarkStart w:id="8" w:name="LWG=c29e0116-c324-4ea4-b3c9-03f217661f7a"/>
      <w:bookmarkEnd w:id="7"/>
      <w:r>
        <w:rPr>
          <w:sz w:val="24"/>
          <w:szCs w:val="24"/>
        </w:rPr>
        <w:t>（交付決定）</w:t>
      </w:r>
    </w:p>
    <w:p w14:paraId="0000002C" w14:textId="38F9C370" w:rsidR="00DC792A" w:rsidRDefault="00AE2E41" w:rsidP="00BF46BF">
      <w:pPr>
        <w:ind w:leftChars="67" w:left="280" w:hangingChars="58" w:hanging="139"/>
        <w:jc w:val="both"/>
      </w:pPr>
      <w:r>
        <w:rPr>
          <w:rFonts w:hint="eastAsia"/>
          <w:sz w:val="24"/>
          <w:szCs w:val="24"/>
        </w:rPr>
        <w:t xml:space="preserve">第８条　</w:t>
      </w:r>
      <w:r w:rsidR="0081510E">
        <w:rPr>
          <w:sz w:val="24"/>
          <w:szCs w:val="24"/>
        </w:rPr>
        <w:t>町長は、前条の規定による申請を受けたときは、その内容を精査し、補助金の交付の適否を決定した後、速やかに大樹町省エネ機器購入補助金交付決定通知書（別記第２号様式）又は大樹町省エネ機器購入補助金不交付決定通知書（別記第３号様式）により申請者に通知するものとする。</w:t>
      </w:r>
    </w:p>
    <w:p w14:paraId="0000002D" w14:textId="69A58DCA" w:rsidR="00DC792A" w:rsidRDefault="0081510E" w:rsidP="00D3200D">
      <w:pPr>
        <w:ind w:firstLineChars="100" w:firstLine="240"/>
        <w:jc w:val="both"/>
      </w:pPr>
      <w:bookmarkStart w:id="9" w:name="LWG=6378d1dd-3f0e-42f0-a328-67006a612e1e"/>
      <w:bookmarkEnd w:id="8"/>
      <w:r>
        <w:rPr>
          <w:sz w:val="24"/>
          <w:szCs w:val="24"/>
        </w:rPr>
        <w:t>（補助事業の変更又は中止）</w:t>
      </w:r>
    </w:p>
    <w:p w14:paraId="70CFD16C" w14:textId="3A433263" w:rsidR="00D86EAA" w:rsidRDefault="00AE2E41" w:rsidP="00BF46BF">
      <w:pPr>
        <w:ind w:leftChars="67" w:left="280" w:hangingChars="58" w:hanging="139"/>
        <w:jc w:val="both"/>
      </w:pPr>
      <w:r>
        <w:rPr>
          <w:rFonts w:hint="eastAsia"/>
          <w:sz w:val="24"/>
          <w:szCs w:val="24"/>
        </w:rPr>
        <w:t xml:space="preserve">第９条　</w:t>
      </w:r>
      <w:r w:rsidR="0081510E">
        <w:rPr>
          <w:sz w:val="24"/>
          <w:szCs w:val="24"/>
        </w:rPr>
        <w:t>申請者は、第６条の申請内容を変更又は中止しようとするときは、速やかに大樹町省エネ機器購入補助金変更・中止承認申請書（別記第４号様式）を町長に提出し承認をうけなければならない。ただし、交付決定額の変更は交付決定額を上限とする。</w:t>
      </w:r>
    </w:p>
    <w:p w14:paraId="0000002F" w14:textId="77777777" w:rsidR="00DC792A" w:rsidRDefault="0081510E" w:rsidP="00B611AA">
      <w:pPr>
        <w:numPr>
          <w:ilvl w:val="0"/>
          <w:numId w:val="10"/>
        </w:numPr>
        <w:ind w:leftChars="136" w:left="425" w:hangingChars="58" w:hanging="139"/>
        <w:jc w:val="both"/>
      </w:pPr>
      <w:r>
        <w:rPr>
          <w:sz w:val="24"/>
          <w:szCs w:val="24"/>
        </w:rPr>
        <w:lastRenderedPageBreak/>
        <w:t>申請者は、補助金交付の目的達成に変更をもたらすものではなく、補助事業の内容に大幅な変更が生じない場合で、補助事業に要する費用が変更となるときは、軽微な変更として第９条の実績報告時に変更内容を町長に報告するものとする。</w:t>
      </w:r>
    </w:p>
    <w:p w14:paraId="00000030" w14:textId="77777777" w:rsidR="00DC792A" w:rsidRDefault="0081510E" w:rsidP="00B611AA">
      <w:pPr>
        <w:numPr>
          <w:ilvl w:val="0"/>
          <w:numId w:val="10"/>
        </w:numPr>
        <w:ind w:leftChars="136" w:left="425" w:hangingChars="58" w:hanging="139"/>
        <w:jc w:val="both"/>
      </w:pPr>
      <w:r>
        <w:rPr>
          <w:sz w:val="24"/>
          <w:szCs w:val="24"/>
        </w:rPr>
        <w:t>前条の規定は、第１項の申請を受理したときについて準用する。</w:t>
      </w:r>
    </w:p>
    <w:p w14:paraId="00000031" w14:textId="77777777" w:rsidR="00DC792A" w:rsidRDefault="0081510E" w:rsidP="00D3200D">
      <w:pPr>
        <w:ind w:firstLineChars="100" w:firstLine="240"/>
        <w:jc w:val="both"/>
      </w:pPr>
      <w:bookmarkStart w:id="10" w:name="LWG=74f8d679-04de-4895-8abe-3f12e0406faf"/>
      <w:bookmarkEnd w:id="9"/>
      <w:r>
        <w:rPr>
          <w:sz w:val="24"/>
          <w:szCs w:val="24"/>
        </w:rPr>
        <w:t>（実績報告）</w:t>
      </w:r>
    </w:p>
    <w:p w14:paraId="00000032" w14:textId="056F4F1C" w:rsidR="00DC792A" w:rsidRDefault="00AE2E41" w:rsidP="00BF46BF">
      <w:pPr>
        <w:ind w:leftChars="67" w:left="280" w:hangingChars="58" w:hanging="139"/>
        <w:jc w:val="both"/>
      </w:pPr>
      <w:r>
        <w:rPr>
          <w:rFonts w:hint="eastAsia"/>
          <w:sz w:val="24"/>
          <w:szCs w:val="24"/>
        </w:rPr>
        <w:t xml:space="preserve">第10条　</w:t>
      </w:r>
      <w:r w:rsidR="0081510E">
        <w:rPr>
          <w:sz w:val="24"/>
          <w:szCs w:val="24"/>
        </w:rPr>
        <w:t>第７条の規定により補助金の交付決定を受けた者（以下「交付決定者」という。）は、申請に係る事業が完了したときは、大樹町省エネ機器購入補助金実績報告書（別記第５号様式）に次に定める書類を添えて、速やかに町長に報告しなければならない。</w:t>
      </w:r>
    </w:p>
    <w:p w14:paraId="00000033" w14:textId="77777777" w:rsidR="00DC792A" w:rsidRDefault="0081510E" w:rsidP="00B611AA">
      <w:pPr>
        <w:numPr>
          <w:ilvl w:val="1"/>
          <w:numId w:val="12"/>
        </w:numPr>
        <w:ind w:leftChars="67" w:left="141"/>
        <w:jc w:val="both"/>
      </w:pPr>
      <w:r>
        <w:rPr>
          <w:sz w:val="24"/>
          <w:szCs w:val="24"/>
        </w:rPr>
        <w:t>対象機器を購入した際の領収書の写し</w:t>
      </w:r>
    </w:p>
    <w:p w14:paraId="00000034" w14:textId="77777777" w:rsidR="00DC792A" w:rsidRDefault="0081510E" w:rsidP="00B611AA">
      <w:pPr>
        <w:numPr>
          <w:ilvl w:val="1"/>
          <w:numId w:val="12"/>
        </w:numPr>
        <w:ind w:leftChars="67" w:left="141"/>
        <w:jc w:val="both"/>
      </w:pPr>
      <w:r>
        <w:rPr>
          <w:sz w:val="24"/>
          <w:szCs w:val="24"/>
        </w:rPr>
        <w:t>設置後の対象機器の写真</w:t>
      </w:r>
    </w:p>
    <w:p w14:paraId="00000035" w14:textId="77777777" w:rsidR="00DC792A" w:rsidRDefault="0081510E" w:rsidP="00B611AA">
      <w:pPr>
        <w:numPr>
          <w:ilvl w:val="1"/>
          <w:numId w:val="12"/>
        </w:numPr>
        <w:ind w:leftChars="67" w:left="141"/>
        <w:jc w:val="both"/>
      </w:pPr>
      <w:r>
        <w:rPr>
          <w:sz w:val="24"/>
          <w:szCs w:val="24"/>
        </w:rPr>
        <w:t>その他町長が必要と認める書類</w:t>
      </w:r>
    </w:p>
    <w:p w14:paraId="00000036" w14:textId="37B06421" w:rsidR="00DC792A" w:rsidRDefault="0081510E" w:rsidP="00B611AA">
      <w:pPr>
        <w:numPr>
          <w:ilvl w:val="0"/>
          <w:numId w:val="13"/>
        </w:numPr>
        <w:ind w:left="139" w:hangingChars="58" w:hanging="139"/>
        <w:jc w:val="both"/>
      </w:pPr>
      <w:r>
        <w:rPr>
          <w:sz w:val="24"/>
          <w:szCs w:val="24"/>
        </w:rPr>
        <w:t>前項の規定による報告書は補助金の交付決定日が属する年度の</w:t>
      </w:r>
      <w:r w:rsidR="004F05F7">
        <w:rPr>
          <w:rFonts w:hint="eastAsia"/>
          <w:sz w:val="24"/>
          <w:szCs w:val="24"/>
        </w:rPr>
        <w:t>３</w:t>
      </w:r>
      <w:r>
        <w:rPr>
          <w:sz w:val="24"/>
          <w:szCs w:val="24"/>
        </w:rPr>
        <w:t>月末日（当該期日が休日等に当たるときは、その直前の休日等ではない日）までに提出しなければならない。ただし、町長が認める場合はこの限りではない。</w:t>
      </w:r>
    </w:p>
    <w:p w14:paraId="00000037" w14:textId="77777777" w:rsidR="00DC792A" w:rsidRDefault="0081510E" w:rsidP="00D3200D">
      <w:pPr>
        <w:ind w:firstLineChars="100" w:firstLine="240"/>
        <w:jc w:val="both"/>
      </w:pPr>
      <w:bookmarkStart w:id="11" w:name="LWG=50bcd90d-3be8-4c02-bb30-b4d48e3e6060"/>
      <w:bookmarkEnd w:id="10"/>
      <w:r>
        <w:rPr>
          <w:sz w:val="24"/>
          <w:szCs w:val="24"/>
        </w:rPr>
        <w:t>（補助金の額の確定等）</w:t>
      </w:r>
    </w:p>
    <w:p w14:paraId="00000038" w14:textId="3BD44D60" w:rsidR="00DC792A" w:rsidRDefault="00AE2E41" w:rsidP="00BF46BF">
      <w:pPr>
        <w:ind w:leftChars="67" w:left="280" w:hangingChars="58" w:hanging="139"/>
        <w:jc w:val="both"/>
      </w:pPr>
      <w:r>
        <w:rPr>
          <w:rFonts w:hint="eastAsia"/>
          <w:sz w:val="24"/>
          <w:szCs w:val="24"/>
        </w:rPr>
        <w:t xml:space="preserve">第11条　</w:t>
      </w:r>
      <w:r w:rsidR="0081510E">
        <w:rPr>
          <w:sz w:val="24"/>
          <w:szCs w:val="24"/>
        </w:rPr>
        <w:t>町長は、前条の規定による報告書を受理したときは、当該報告書の内容を審査の上、補助の要件を満たしていると認めたときは、補助金の額を確定し、大樹町省エネ機器購入補助金交付額確定通知書（別記第６号様式）により交付決定者へ通知するものとする。</w:t>
      </w:r>
    </w:p>
    <w:p w14:paraId="0000003B" w14:textId="77777777" w:rsidR="00DC792A" w:rsidRDefault="0081510E" w:rsidP="00D3200D">
      <w:pPr>
        <w:ind w:firstLineChars="100" w:firstLine="240"/>
        <w:jc w:val="both"/>
      </w:pPr>
      <w:bookmarkStart w:id="12" w:name="LWG=42d92324-621f-47e0-8dbe-3bc5330b2a97"/>
      <w:bookmarkEnd w:id="11"/>
      <w:r>
        <w:rPr>
          <w:sz w:val="24"/>
          <w:szCs w:val="24"/>
        </w:rPr>
        <w:t>（補助金の返還）</w:t>
      </w:r>
    </w:p>
    <w:p w14:paraId="0000003C" w14:textId="35F61E80" w:rsidR="00DC792A" w:rsidRDefault="00AE2E41" w:rsidP="00BF46BF">
      <w:pPr>
        <w:ind w:leftChars="67" w:left="280" w:hangingChars="58" w:hanging="139"/>
        <w:jc w:val="both"/>
      </w:pPr>
      <w:r>
        <w:rPr>
          <w:rFonts w:hint="eastAsia"/>
          <w:sz w:val="24"/>
          <w:szCs w:val="24"/>
        </w:rPr>
        <w:t>第1</w:t>
      </w:r>
      <w:r w:rsidR="00B75638">
        <w:rPr>
          <w:rFonts w:hint="eastAsia"/>
          <w:sz w:val="24"/>
          <w:szCs w:val="24"/>
        </w:rPr>
        <w:t>2</w:t>
      </w:r>
      <w:r>
        <w:rPr>
          <w:rFonts w:hint="eastAsia"/>
          <w:sz w:val="24"/>
          <w:szCs w:val="24"/>
        </w:rPr>
        <w:t xml:space="preserve">条　</w:t>
      </w:r>
      <w:r w:rsidR="0081510E">
        <w:rPr>
          <w:sz w:val="24"/>
          <w:szCs w:val="24"/>
        </w:rPr>
        <w:t>町長は、補助金の交付を受けた者が次の各号のいずれかに該当すると認めたときは、第</w:t>
      </w:r>
      <w:r w:rsidR="00D86EAA">
        <w:rPr>
          <w:rFonts w:hint="eastAsia"/>
          <w:sz w:val="24"/>
          <w:szCs w:val="24"/>
        </w:rPr>
        <w:t>８</w:t>
      </w:r>
      <w:r w:rsidR="0081510E">
        <w:rPr>
          <w:sz w:val="24"/>
          <w:szCs w:val="24"/>
        </w:rPr>
        <w:t>条の規定による交付決定通知を取り消し、交付した補助金の全部又は一部の返還を命ずることができる。</w:t>
      </w:r>
    </w:p>
    <w:p w14:paraId="0000003D" w14:textId="77777777" w:rsidR="00DC792A" w:rsidRDefault="0081510E" w:rsidP="00B611AA">
      <w:pPr>
        <w:numPr>
          <w:ilvl w:val="1"/>
          <w:numId w:val="14"/>
        </w:numPr>
        <w:ind w:leftChars="135" w:left="283"/>
        <w:jc w:val="both"/>
      </w:pPr>
      <w:r>
        <w:rPr>
          <w:sz w:val="24"/>
          <w:szCs w:val="24"/>
        </w:rPr>
        <w:t>この要綱の規定に違反し、又は不正の方法によって補助金の交付を受けたとき。</w:t>
      </w:r>
    </w:p>
    <w:p w14:paraId="0000003E" w14:textId="77777777" w:rsidR="00DC792A" w:rsidRDefault="0081510E" w:rsidP="00B611AA">
      <w:pPr>
        <w:numPr>
          <w:ilvl w:val="1"/>
          <w:numId w:val="14"/>
        </w:numPr>
        <w:ind w:leftChars="135" w:left="283"/>
        <w:jc w:val="both"/>
      </w:pPr>
      <w:r>
        <w:rPr>
          <w:sz w:val="24"/>
          <w:szCs w:val="24"/>
        </w:rPr>
        <w:t>その他補助金の交付が不適当と認められたとき。</w:t>
      </w:r>
    </w:p>
    <w:p w14:paraId="0000003F" w14:textId="77777777" w:rsidR="00DC792A" w:rsidRDefault="0081510E">
      <w:pPr>
        <w:jc w:val="both"/>
      </w:pPr>
      <w:bookmarkStart w:id="13" w:name="LWG=2c975696-e621-4d8c-aaed-416ab51e171c"/>
      <w:bookmarkEnd w:id="12"/>
      <w:r>
        <w:rPr>
          <w:sz w:val="24"/>
          <w:szCs w:val="24"/>
        </w:rPr>
        <w:t>（委任）</w:t>
      </w:r>
    </w:p>
    <w:p w14:paraId="00000040" w14:textId="3FD0BC84" w:rsidR="00DC792A" w:rsidRDefault="00AE2E41" w:rsidP="00BF46BF">
      <w:pPr>
        <w:ind w:firstLineChars="59" w:firstLine="142"/>
        <w:jc w:val="both"/>
      </w:pPr>
      <w:r>
        <w:rPr>
          <w:rFonts w:hint="eastAsia"/>
          <w:sz w:val="24"/>
          <w:szCs w:val="24"/>
        </w:rPr>
        <w:t>第1</w:t>
      </w:r>
      <w:r w:rsidR="00B75638">
        <w:rPr>
          <w:rFonts w:hint="eastAsia"/>
          <w:sz w:val="24"/>
          <w:szCs w:val="24"/>
        </w:rPr>
        <w:t>3</w:t>
      </w:r>
      <w:r>
        <w:rPr>
          <w:rFonts w:hint="eastAsia"/>
          <w:sz w:val="24"/>
          <w:szCs w:val="24"/>
        </w:rPr>
        <w:t xml:space="preserve">条　</w:t>
      </w:r>
      <w:r w:rsidR="0081510E">
        <w:rPr>
          <w:sz w:val="24"/>
          <w:szCs w:val="24"/>
        </w:rPr>
        <w:t>この要綱に定めるもののほか必要な事項は、町長が別に定める。</w:t>
      </w:r>
    </w:p>
    <w:p w14:paraId="08CD7ABB" w14:textId="77777777" w:rsidR="00C2036F" w:rsidRDefault="00C2036F">
      <w:pPr>
        <w:jc w:val="both"/>
        <w:rPr>
          <w:sz w:val="24"/>
          <w:szCs w:val="24"/>
        </w:rPr>
      </w:pPr>
      <w:bookmarkStart w:id="14" w:name="LWG=8ac01d56-d619-473b-826c-305200f3f203"/>
      <w:bookmarkEnd w:id="13"/>
    </w:p>
    <w:p w14:paraId="29BB6AAD" w14:textId="77777777" w:rsidR="00C2036F" w:rsidRDefault="00C2036F">
      <w:pPr>
        <w:jc w:val="both"/>
        <w:rPr>
          <w:sz w:val="24"/>
          <w:szCs w:val="24"/>
        </w:rPr>
      </w:pPr>
    </w:p>
    <w:p w14:paraId="00000041" w14:textId="4DEA1F31" w:rsidR="00DC792A" w:rsidRDefault="0081510E" w:rsidP="00C2036F">
      <w:pPr>
        <w:ind w:firstLineChars="300" w:firstLine="720"/>
        <w:jc w:val="both"/>
      </w:pPr>
      <w:r>
        <w:rPr>
          <w:sz w:val="24"/>
          <w:szCs w:val="24"/>
        </w:rPr>
        <w:t>附　則</w:t>
      </w:r>
    </w:p>
    <w:p w14:paraId="00000042" w14:textId="5899471A" w:rsidR="00D86EAA" w:rsidRDefault="0081510E">
      <w:pPr>
        <w:jc w:val="both"/>
        <w:rPr>
          <w:sz w:val="24"/>
          <w:szCs w:val="24"/>
        </w:rPr>
      </w:pPr>
      <w:r>
        <w:rPr>
          <w:sz w:val="24"/>
          <w:szCs w:val="24"/>
        </w:rPr>
        <w:t>この要綱は、令和８年</w:t>
      </w:r>
      <w:r w:rsidR="00E21FEE">
        <w:rPr>
          <w:rFonts w:hint="eastAsia"/>
          <w:sz w:val="24"/>
          <w:szCs w:val="24"/>
        </w:rPr>
        <w:t>２</w:t>
      </w:r>
      <w:r>
        <w:rPr>
          <w:sz w:val="24"/>
          <w:szCs w:val="24"/>
        </w:rPr>
        <w:t>月</w:t>
      </w:r>
      <w:r w:rsidR="007079CB">
        <w:rPr>
          <w:rFonts w:hint="eastAsia"/>
          <w:sz w:val="24"/>
          <w:szCs w:val="24"/>
        </w:rPr>
        <w:t>12</w:t>
      </w:r>
      <w:r>
        <w:rPr>
          <w:sz w:val="24"/>
          <w:szCs w:val="24"/>
        </w:rPr>
        <w:t>日から施行する。</w:t>
      </w:r>
    </w:p>
    <w:p w14:paraId="0585CE51" w14:textId="77777777" w:rsidR="00D86EAA" w:rsidRDefault="00D86EAA">
      <w:pPr>
        <w:rPr>
          <w:sz w:val="24"/>
          <w:szCs w:val="24"/>
        </w:rPr>
      </w:pPr>
      <w:r>
        <w:rPr>
          <w:sz w:val="24"/>
          <w:szCs w:val="24"/>
        </w:rPr>
        <w:br w:type="page"/>
      </w:r>
    </w:p>
    <w:tbl>
      <w:tblPr>
        <w:tblStyle w:val="a3"/>
        <w:tblpPr w:leftFromText="142" w:rightFromText="142" w:vertAnchor="text" w:horzAnchor="margin" w:tblpY="417"/>
        <w:tblW w:w="0" w:type="auto"/>
        <w:tblLook w:val="04A0" w:firstRow="1" w:lastRow="0" w:firstColumn="1" w:lastColumn="0" w:noHBand="0" w:noVBand="1"/>
      </w:tblPr>
      <w:tblGrid>
        <w:gridCol w:w="1696"/>
        <w:gridCol w:w="1701"/>
        <w:gridCol w:w="1276"/>
        <w:gridCol w:w="2693"/>
        <w:gridCol w:w="1843"/>
      </w:tblGrid>
      <w:tr w:rsidR="00D86EAA" w14:paraId="0E407935" w14:textId="77777777" w:rsidTr="004E0EA4">
        <w:trPr>
          <w:trHeight w:val="274"/>
        </w:trPr>
        <w:tc>
          <w:tcPr>
            <w:tcW w:w="1696" w:type="dxa"/>
            <w:vMerge w:val="restart"/>
          </w:tcPr>
          <w:p w14:paraId="32FA79C1" w14:textId="77777777" w:rsidR="00D86EAA" w:rsidRDefault="00D86EAA" w:rsidP="00386DD2">
            <w:pPr>
              <w:jc w:val="center"/>
            </w:pPr>
            <w:r>
              <w:rPr>
                <w:rFonts w:hint="eastAsia"/>
              </w:rPr>
              <w:lastRenderedPageBreak/>
              <w:t>補助対象</w:t>
            </w:r>
          </w:p>
          <w:p w14:paraId="4E1DB688" w14:textId="77777777" w:rsidR="00D86EAA" w:rsidRDefault="00D86EAA" w:rsidP="00386DD2">
            <w:pPr>
              <w:jc w:val="center"/>
            </w:pPr>
            <w:r>
              <w:rPr>
                <w:rFonts w:hint="eastAsia"/>
              </w:rPr>
              <w:t>省エネ家電</w:t>
            </w:r>
          </w:p>
        </w:tc>
        <w:tc>
          <w:tcPr>
            <w:tcW w:w="2977" w:type="dxa"/>
            <w:gridSpan w:val="2"/>
          </w:tcPr>
          <w:p w14:paraId="64F05BF1" w14:textId="77777777" w:rsidR="00D86EAA" w:rsidRDefault="00D86EAA" w:rsidP="00386DD2">
            <w:pPr>
              <w:jc w:val="center"/>
            </w:pPr>
            <w:r w:rsidRPr="005A60E0">
              <w:rPr>
                <w:rFonts w:hint="eastAsia"/>
              </w:rPr>
              <w:t>統一省エネラベル</w:t>
            </w:r>
          </w:p>
        </w:tc>
        <w:tc>
          <w:tcPr>
            <w:tcW w:w="2693" w:type="dxa"/>
            <w:vMerge w:val="restart"/>
            <w:vAlign w:val="center"/>
          </w:tcPr>
          <w:p w14:paraId="740412E6" w14:textId="77777777" w:rsidR="00D86EAA" w:rsidRDefault="00D86EAA" w:rsidP="004E0EA4">
            <w:pPr>
              <w:jc w:val="center"/>
            </w:pPr>
            <w:r w:rsidRPr="005A60E0">
              <w:rPr>
                <w:rFonts w:hint="eastAsia"/>
              </w:rPr>
              <w:t>補助金の額</w:t>
            </w:r>
          </w:p>
        </w:tc>
        <w:tc>
          <w:tcPr>
            <w:tcW w:w="1843" w:type="dxa"/>
            <w:vMerge w:val="restart"/>
            <w:vAlign w:val="center"/>
          </w:tcPr>
          <w:p w14:paraId="5B560667" w14:textId="77777777" w:rsidR="00D86EAA" w:rsidRDefault="00D86EAA" w:rsidP="004E0EA4">
            <w:pPr>
              <w:jc w:val="center"/>
            </w:pPr>
            <w:r w:rsidRPr="005A60E0">
              <w:t>補助限度額</w:t>
            </w:r>
          </w:p>
        </w:tc>
      </w:tr>
      <w:tr w:rsidR="00D86EAA" w14:paraId="7E69D1B4" w14:textId="77777777" w:rsidTr="00D86EAA">
        <w:tc>
          <w:tcPr>
            <w:tcW w:w="1696" w:type="dxa"/>
            <w:vMerge/>
          </w:tcPr>
          <w:p w14:paraId="5A76AD49" w14:textId="77777777" w:rsidR="00D86EAA" w:rsidRDefault="00D86EAA" w:rsidP="00386DD2"/>
        </w:tc>
        <w:tc>
          <w:tcPr>
            <w:tcW w:w="1701" w:type="dxa"/>
          </w:tcPr>
          <w:p w14:paraId="15E2AADB" w14:textId="77777777" w:rsidR="00D86EAA" w:rsidRDefault="00D86EAA" w:rsidP="00386DD2">
            <w:pPr>
              <w:jc w:val="center"/>
            </w:pPr>
            <w:r w:rsidRPr="0076578D">
              <w:rPr>
                <w:rFonts w:hint="eastAsia"/>
              </w:rPr>
              <w:t>目標年度</w:t>
            </w:r>
          </w:p>
        </w:tc>
        <w:tc>
          <w:tcPr>
            <w:tcW w:w="1276" w:type="dxa"/>
          </w:tcPr>
          <w:p w14:paraId="33C1452A" w14:textId="1EFE0CED" w:rsidR="00D86EAA" w:rsidRDefault="00C2036F" w:rsidP="00386DD2">
            <w:pPr>
              <w:jc w:val="center"/>
            </w:pPr>
            <w:r>
              <w:rPr>
                <w:rFonts w:hint="eastAsia"/>
              </w:rPr>
              <w:t>達成率</w:t>
            </w:r>
          </w:p>
        </w:tc>
        <w:tc>
          <w:tcPr>
            <w:tcW w:w="2693" w:type="dxa"/>
            <w:vMerge/>
          </w:tcPr>
          <w:p w14:paraId="1887192D" w14:textId="77777777" w:rsidR="00D86EAA" w:rsidRDefault="00D86EAA" w:rsidP="00386DD2"/>
        </w:tc>
        <w:tc>
          <w:tcPr>
            <w:tcW w:w="1843" w:type="dxa"/>
            <w:vMerge/>
          </w:tcPr>
          <w:p w14:paraId="11DDA0AD" w14:textId="77777777" w:rsidR="00D86EAA" w:rsidRDefault="00D86EAA" w:rsidP="00386DD2"/>
        </w:tc>
      </w:tr>
      <w:tr w:rsidR="00D86EAA" w14:paraId="325A973D" w14:textId="77777777" w:rsidTr="00D86EAA">
        <w:trPr>
          <w:trHeight w:val="1255"/>
        </w:trPr>
        <w:tc>
          <w:tcPr>
            <w:tcW w:w="1696" w:type="dxa"/>
            <w:vAlign w:val="center"/>
          </w:tcPr>
          <w:p w14:paraId="231AB170" w14:textId="77777777" w:rsidR="0048391E" w:rsidRDefault="0048391E" w:rsidP="0048391E">
            <w:pPr>
              <w:jc w:val="both"/>
            </w:pPr>
            <w:r w:rsidRPr="00915002">
              <w:rPr>
                <w:rFonts w:hint="eastAsia"/>
              </w:rPr>
              <w:t>冷蔵庫</w:t>
            </w:r>
            <w:r>
              <w:rPr>
                <w:rFonts w:hint="eastAsia"/>
              </w:rPr>
              <w:t>及び</w:t>
            </w:r>
          </w:p>
          <w:p w14:paraId="3C9EE3D2" w14:textId="5B657236" w:rsidR="00D86EAA" w:rsidRDefault="0048391E" w:rsidP="0048391E">
            <w:pPr>
              <w:jc w:val="both"/>
            </w:pPr>
            <w:r>
              <w:rPr>
                <w:rFonts w:hint="eastAsia"/>
              </w:rPr>
              <w:t>冷凍庫</w:t>
            </w:r>
          </w:p>
        </w:tc>
        <w:tc>
          <w:tcPr>
            <w:tcW w:w="1701" w:type="dxa"/>
            <w:vAlign w:val="center"/>
          </w:tcPr>
          <w:p w14:paraId="3696CBD4" w14:textId="4C26D491" w:rsidR="00D86EAA" w:rsidRDefault="00D3200D" w:rsidP="00386DD2">
            <w:pPr>
              <w:jc w:val="both"/>
            </w:pPr>
            <w:r>
              <w:rPr>
                <w:rFonts w:hint="eastAsia"/>
              </w:rPr>
              <w:t>2021</w:t>
            </w:r>
            <w:r w:rsidR="0048391E" w:rsidRPr="00915002">
              <w:t>年度</w:t>
            </w:r>
          </w:p>
        </w:tc>
        <w:tc>
          <w:tcPr>
            <w:tcW w:w="1276" w:type="dxa"/>
            <w:vMerge w:val="restart"/>
            <w:vAlign w:val="center"/>
          </w:tcPr>
          <w:p w14:paraId="52164401" w14:textId="543B5B3A" w:rsidR="00D86EAA" w:rsidRDefault="00D3200D" w:rsidP="00386DD2">
            <w:pPr>
              <w:jc w:val="center"/>
            </w:pPr>
            <w:r>
              <w:rPr>
                <w:rFonts w:hint="eastAsia"/>
              </w:rPr>
              <w:t>100</w:t>
            </w:r>
            <w:r w:rsidR="00D86EAA">
              <w:rPr>
                <w:rFonts w:hint="eastAsia"/>
              </w:rPr>
              <w:t>％</w:t>
            </w:r>
          </w:p>
          <w:p w14:paraId="3B3BB8D9" w14:textId="77777777" w:rsidR="00D86EAA" w:rsidRDefault="00D86EAA" w:rsidP="00386DD2">
            <w:pPr>
              <w:jc w:val="center"/>
            </w:pPr>
            <w:r>
              <w:rPr>
                <w:rFonts w:hint="eastAsia"/>
              </w:rPr>
              <w:t>以上</w:t>
            </w:r>
          </w:p>
        </w:tc>
        <w:tc>
          <w:tcPr>
            <w:tcW w:w="2693" w:type="dxa"/>
            <w:vMerge w:val="restart"/>
          </w:tcPr>
          <w:p w14:paraId="7D2F388A" w14:textId="45343568" w:rsidR="00D86EAA" w:rsidRDefault="00D86EAA" w:rsidP="00386DD2">
            <w:r>
              <w:rPr>
                <w:rFonts w:hint="eastAsia"/>
              </w:rPr>
              <w:t>補助対象経費の２分の１以内の額（その額に</w:t>
            </w:r>
            <w:r w:rsidR="00D3200D">
              <w:rPr>
                <w:rFonts w:hint="eastAsia"/>
              </w:rPr>
              <w:t>1,000</w:t>
            </w:r>
            <w:r>
              <w:rPr>
                <w:rFonts w:hint="eastAsia"/>
              </w:rPr>
              <w:t>円未満の端数が生じた場合は、これを切り捨てた額）</w:t>
            </w:r>
          </w:p>
        </w:tc>
        <w:tc>
          <w:tcPr>
            <w:tcW w:w="1843" w:type="dxa"/>
          </w:tcPr>
          <w:p w14:paraId="1D0A61E7" w14:textId="6493EE31" w:rsidR="00D86EAA" w:rsidRDefault="00D86EAA" w:rsidP="00D86EAA">
            <w:r>
              <w:rPr>
                <w:rFonts w:hint="eastAsia"/>
              </w:rPr>
              <w:t>５万円（町外購入の場合は３万円）</w:t>
            </w:r>
          </w:p>
        </w:tc>
      </w:tr>
      <w:tr w:rsidR="00D86EAA" w14:paraId="78127616" w14:textId="77777777" w:rsidTr="00D86EAA">
        <w:trPr>
          <w:trHeight w:val="1255"/>
        </w:trPr>
        <w:tc>
          <w:tcPr>
            <w:tcW w:w="1696" w:type="dxa"/>
            <w:vAlign w:val="center"/>
          </w:tcPr>
          <w:p w14:paraId="5868BB1A" w14:textId="5DDB7588" w:rsidR="0048391E" w:rsidRDefault="0048391E" w:rsidP="00386DD2">
            <w:pPr>
              <w:jc w:val="both"/>
            </w:pPr>
            <w:r w:rsidRPr="000730FF">
              <w:rPr>
                <w:rFonts w:hint="eastAsia"/>
              </w:rPr>
              <w:t>エアコン</w:t>
            </w:r>
          </w:p>
        </w:tc>
        <w:tc>
          <w:tcPr>
            <w:tcW w:w="1701" w:type="dxa"/>
            <w:vAlign w:val="center"/>
          </w:tcPr>
          <w:p w14:paraId="44DEBA46" w14:textId="108FCC93" w:rsidR="00D86EAA" w:rsidRDefault="00D3200D" w:rsidP="00386DD2">
            <w:pPr>
              <w:jc w:val="both"/>
            </w:pPr>
            <w:r>
              <w:rPr>
                <w:rFonts w:hint="eastAsia"/>
              </w:rPr>
              <w:t>2027</w:t>
            </w:r>
            <w:r w:rsidR="0048391E" w:rsidRPr="000730FF">
              <w:t>年度</w:t>
            </w:r>
          </w:p>
        </w:tc>
        <w:tc>
          <w:tcPr>
            <w:tcW w:w="1276" w:type="dxa"/>
            <w:vMerge/>
          </w:tcPr>
          <w:p w14:paraId="2F9CE380" w14:textId="77777777" w:rsidR="00D86EAA" w:rsidRDefault="00D86EAA" w:rsidP="00386DD2"/>
        </w:tc>
        <w:tc>
          <w:tcPr>
            <w:tcW w:w="2693" w:type="dxa"/>
            <w:vMerge/>
          </w:tcPr>
          <w:p w14:paraId="30D077B3" w14:textId="77777777" w:rsidR="00D86EAA" w:rsidRDefault="00D86EAA" w:rsidP="00386DD2"/>
        </w:tc>
        <w:tc>
          <w:tcPr>
            <w:tcW w:w="1843" w:type="dxa"/>
          </w:tcPr>
          <w:p w14:paraId="6608BB9D" w14:textId="73ACB734" w:rsidR="00D86EAA" w:rsidRDefault="00D86EAA" w:rsidP="00D86EAA">
            <w:r>
              <w:rPr>
                <w:rFonts w:hint="eastAsia"/>
              </w:rPr>
              <w:t>５万円（町外購入の場合は３万円）</w:t>
            </w:r>
          </w:p>
        </w:tc>
      </w:tr>
    </w:tbl>
    <w:p w14:paraId="77491416" w14:textId="77777777" w:rsidR="00D86EAA" w:rsidRPr="00BF46BF" w:rsidRDefault="00D86EAA" w:rsidP="00D86EAA">
      <w:pPr>
        <w:rPr>
          <w:sz w:val="24"/>
          <w:szCs w:val="24"/>
        </w:rPr>
      </w:pPr>
      <w:r w:rsidRPr="00BF46BF">
        <w:rPr>
          <w:rFonts w:hint="eastAsia"/>
          <w:sz w:val="24"/>
          <w:szCs w:val="24"/>
        </w:rPr>
        <w:t>別表第１</w:t>
      </w:r>
    </w:p>
    <w:p w14:paraId="562B716A" w14:textId="77777777" w:rsidR="00D86EAA" w:rsidRDefault="00D86EAA" w:rsidP="00D86EAA"/>
    <w:p w14:paraId="453427E3" w14:textId="77777777" w:rsidR="00D86EAA" w:rsidRDefault="00D86EAA" w:rsidP="00D86EAA"/>
    <w:p w14:paraId="60B99C88" w14:textId="77777777" w:rsidR="00D86EAA" w:rsidRDefault="00D86EAA" w:rsidP="00D86EAA"/>
    <w:p w14:paraId="447B9A6B" w14:textId="77777777" w:rsidR="00D86EAA" w:rsidRDefault="00D86EAA" w:rsidP="00D86EAA"/>
    <w:p w14:paraId="2A7455D7" w14:textId="77777777" w:rsidR="00D86EAA" w:rsidRDefault="00D86EAA" w:rsidP="00D86EAA"/>
    <w:p w14:paraId="4E72FC7B" w14:textId="77777777" w:rsidR="00D86EAA" w:rsidRDefault="00D86EAA" w:rsidP="00D86EAA"/>
    <w:p w14:paraId="1CDD8F32" w14:textId="77777777" w:rsidR="00D86EAA" w:rsidRDefault="00D86EAA" w:rsidP="00D86EAA"/>
    <w:p w14:paraId="60C1DCCC" w14:textId="77777777" w:rsidR="00D86EAA" w:rsidRDefault="00D86EAA" w:rsidP="00D86EAA"/>
    <w:p w14:paraId="298BBF28" w14:textId="77777777" w:rsidR="00D86EAA" w:rsidRDefault="00D86EAA" w:rsidP="00D86EAA"/>
    <w:p w14:paraId="044770A9" w14:textId="77777777" w:rsidR="00D86EAA" w:rsidRPr="0055321A" w:rsidRDefault="00D86EAA" w:rsidP="00D86EAA">
      <w:pPr>
        <w:rPr>
          <w:rFonts w:ascii="BIZ UD明朝 Medium" w:eastAsia="BIZ UD明朝 Medium" w:hAnsi="BIZ UD明朝 Medium"/>
        </w:rPr>
      </w:pPr>
    </w:p>
    <w:p w14:paraId="499497FD" w14:textId="167F9841" w:rsidR="00D86EAA" w:rsidRPr="0055321A" w:rsidRDefault="00D86EAA" w:rsidP="00D86EAA">
      <w:pPr>
        <w:rPr>
          <w:rFonts w:ascii="BIZ UD明朝 Medium" w:eastAsia="BIZ UD明朝 Medium" w:hAnsi="BIZ UD明朝 Medium"/>
          <w:sz w:val="24"/>
          <w:szCs w:val="24"/>
        </w:rPr>
      </w:pPr>
      <w:r w:rsidRPr="0055321A">
        <w:rPr>
          <w:rFonts w:ascii="BIZ UD明朝 Medium" w:eastAsia="BIZ UD明朝 Medium" w:hAnsi="BIZ UD明朝 Medium" w:hint="eastAsia"/>
          <w:sz w:val="24"/>
          <w:szCs w:val="24"/>
        </w:rPr>
        <w:t>注</w:t>
      </w:r>
      <w:r w:rsidRPr="0055321A">
        <w:rPr>
          <w:rFonts w:ascii="BIZ UD明朝 Medium" w:eastAsia="BIZ UD明朝 Medium" w:hAnsi="BIZ UD明朝 Medium"/>
          <w:sz w:val="24"/>
          <w:szCs w:val="24"/>
        </w:rPr>
        <w:t xml:space="preserve"> 「町外購入」とは、町外</w:t>
      </w:r>
      <w:r w:rsidR="0055321A" w:rsidRPr="0055321A">
        <w:rPr>
          <w:rFonts w:ascii="BIZ UD明朝 Medium" w:eastAsia="BIZ UD明朝 Medium" w:hAnsi="BIZ UD明朝 Medium" w:hint="eastAsia"/>
          <w:sz w:val="24"/>
          <w:szCs w:val="24"/>
        </w:rPr>
        <w:t>に所在する店舗</w:t>
      </w:r>
      <w:r w:rsidRPr="0055321A">
        <w:rPr>
          <w:rFonts w:ascii="BIZ UD明朝 Medium" w:eastAsia="BIZ UD明朝 Medium" w:hAnsi="BIZ UD明朝 Medium"/>
          <w:sz w:val="24"/>
          <w:szCs w:val="24"/>
        </w:rPr>
        <w:t>からの購入をいう。</w:t>
      </w:r>
    </w:p>
    <w:bookmarkEnd w:id="14"/>
    <w:p w14:paraId="7B340402" w14:textId="71236CBF" w:rsidR="00F95D4E" w:rsidRDefault="00F95D4E"/>
    <w:sectPr w:rsidR="00F95D4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07C5B" w14:textId="77777777" w:rsidR="00495816" w:rsidRDefault="00495816" w:rsidP="00F95D4E">
      <w:r>
        <w:separator/>
      </w:r>
    </w:p>
  </w:endnote>
  <w:endnote w:type="continuationSeparator" w:id="0">
    <w:p w14:paraId="4E17CA2B" w14:textId="77777777" w:rsidR="00495816" w:rsidRDefault="00495816" w:rsidP="00F95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50B3A" w14:textId="77777777" w:rsidR="00495816" w:rsidRDefault="00495816" w:rsidP="00F95D4E">
      <w:r>
        <w:separator/>
      </w:r>
    </w:p>
  </w:footnote>
  <w:footnote w:type="continuationSeparator" w:id="0">
    <w:p w14:paraId="03EB8FC0" w14:textId="77777777" w:rsidR="00495816" w:rsidRDefault="00495816" w:rsidP="00F95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04383"/>
    <w:multiLevelType w:val="multilevel"/>
    <w:tmpl w:val="7F4613F8"/>
    <w:lvl w:ilvl="0">
      <w:start w:val="1"/>
      <w:numFmt w:val="aiueoFullWidth"/>
      <w:suff w:val="nothing"/>
      <w:lvlText w:val="%1　"/>
      <w:lvlJc w:val="left"/>
      <w:pPr>
        <w:ind w:left="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123CAE"/>
    <w:multiLevelType w:val="multilevel"/>
    <w:tmpl w:val="3DDA5C8C"/>
    <w:lvl w:ilvl="0">
      <w:numFmt w:val="decimal"/>
      <w:lvlText w:val=""/>
      <w:lvlJc w:val="left"/>
    </w:lvl>
    <w:lvl w:ilvl="1">
      <w:start w:val="1"/>
      <w:numFmt w:val="decimalFullWidth"/>
      <w:suff w:val="nothing"/>
      <w:lvlText w:val="(%2)　"/>
      <w:lvlJc w:val="left"/>
      <w:pPr>
        <w:ind w:left="1560"/>
      </w:pPr>
      <w:rPr>
        <w:sz w:val="24"/>
        <w:szCs w:val="2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6E38D5"/>
    <w:multiLevelType w:val="multilevel"/>
    <w:tmpl w:val="28584442"/>
    <w:lvl w:ilvl="0">
      <w:start w:val="2"/>
      <w:numFmt w:val="decimalFullWidth"/>
      <w:suff w:val="nothing"/>
      <w:lvlText w:val="%1　"/>
      <w:lvlJc w:val="left"/>
      <w:pPr>
        <w:ind w:left="0"/>
      </w:pPr>
      <w:rPr>
        <w:sz w:val="24"/>
        <w:szCs w:val="24"/>
      </w:rPr>
    </w:lvl>
    <w:lvl w:ilvl="1">
      <w:start w:val="1"/>
      <w:numFmt w:val="decimal"/>
      <w:suff w:val="nothing"/>
      <w:lvlText w:val="%1.%2.　"/>
      <w:lvlJc w:val="left"/>
      <w:pPr>
        <w:ind w:left="1050" w:hanging="420"/>
      </w:pPr>
    </w:lvl>
    <w:lvl w:ilvl="2">
      <w:start w:val="1"/>
      <w:numFmt w:val="decimal"/>
      <w:suff w:val="nothing"/>
      <w:lvlText w:val="%1.%2.%3.　"/>
      <w:lvlJc w:val="left"/>
      <w:pPr>
        <w:ind w:left="1259" w:hanging="420"/>
      </w:pPr>
    </w:lvl>
    <w:lvl w:ilvl="3">
      <w:start w:val="1"/>
      <w:numFmt w:val="decimal"/>
      <w:suff w:val="nothing"/>
      <w:lvlText w:val="%1.%2.%3.%4.　"/>
      <w:lvlJc w:val="left"/>
      <w:pPr>
        <w:ind w:left="1470" w:hanging="420"/>
      </w:pPr>
    </w:lvl>
    <w:lvl w:ilvl="4">
      <w:start w:val="1"/>
      <w:numFmt w:val="decimal"/>
      <w:suff w:val="nothing"/>
      <w:lvlText w:val="%1.%2.%3.%4.%5.　"/>
      <w:lvlJc w:val="left"/>
      <w:pPr>
        <w:ind w:left="1680" w:hanging="420"/>
      </w:pPr>
    </w:lvl>
    <w:lvl w:ilvl="5">
      <w:start w:val="1"/>
      <w:numFmt w:val="decimal"/>
      <w:suff w:val="nothing"/>
      <w:lvlText w:val="%1.%2.%3.%4.%5.%6.　"/>
      <w:lvlJc w:val="left"/>
      <w:pPr>
        <w:ind w:left="1890" w:hanging="420"/>
      </w:pPr>
    </w:lvl>
    <w:lvl w:ilvl="6">
      <w:start w:val="1"/>
      <w:numFmt w:val="decimal"/>
      <w:suff w:val="nothing"/>
      <w:lvlText w:val="%1.%2.%3.%4.%5.%6.%7.　"/>
      <w:lvlJc w:val="left"/>
      <w:pPr>
        <w:ind w:left="2100" w:hanging="420"/>
      </w:pPr>
    </w:lvl>
    <w:lvl w:ilvl="7">
      <w:start w:val="1"/>
      <w:numFmt w:val="decimal"/>
      <w:suff w:val="nothing"/>
      <w:lvlText w:val="%1.%2.%3.%4.%5.%6.%7.%8.　"/>
      <w:lvlJc w:val="left"/>
      <w:pPr>
        <w:ind w:left="2310" w:hanging="420"/>
      </w:pPr>
    </w:lvl>
    <w:lvl w:ilvl="8">
      <w:numFmt w:val="decimal"/>
      <w:lvlText w:val=""/>
      <w:lvlJc w:val="left"/>
    </w:lvl>
  </w:abstractNum>
  <w:abstractNum w:abstractNumId="3" w15:restartNumberingAfterBreak="0">
    <w:nsid w:val="25FE40F5"/>
    <w:multiLevelType w:val="multilevel"/>
    <w:tmpl w:val="8CB2032C"/>
    <w:lvl w:ilvl="0">
      <w:start w:val="1"/>
      <w:numFmt w:val="decimalFullWidth"/>
      <w:suff w:val="nothing"/>
      <w:lvlText w:val="第%1条　"/>
      <w:lvlJc w:val="left"/>
      <w:pPr>
        <w:ind w:left="629" w:hanging="629"/>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A27F81"/>
    <w:multiLevelType w:val="multilevel"/>
    <w:tmpl w:val="84D461F2"/>
    <w:lvl w:ilvl="0">
      <w:start w:val="2"/>
      <w:numFmt w:val="decimalFullWidth"/>
      <w:suff w:val="nothing"/>
      <w:lvlText w:val="%1　"/>
      <w:lvlJc w:val="left"/>
      <w:pPr>
        <w:ind w:left="0"/>
      </w:pPr>
      <w:rPr>
        <w:sz w:val="24"/>
        <w:szCs w:val="24"/>
      </w:rPr>
    </w:lvl>
    <w:lvl w:ilvl="1">
      <w:start w:val="1"/>
      <w:numFmt w:val="decimal"/>
      <w:suff w:val="nothing"/>
      <w:lvlText w:val="%1.%2.　"/>
      <w:lvlJc w:val="left"/>
      <w:pPr>
        <w:ind w:left="1050" w:hanging="420"/>
      </w:pPr>
    </w:lvl>
    <w:lvl w:ilvl="2">
      <w:start w:val="1"/>
      <w:numFmt w:val="decimal"/>
      <w:suff w:val="nothing"/>
      <w:lvlText w:val="%1.%2.%3.　"/>
      <w:lvlJc w:val="left"/>
      <w:pPr>
        <w:ind w:left="1259" w:hanging="420"/>
      </w:pPr>
    </w:lvl>
    <w:lvl w:ilvl="3">
      <w:start w:val="1"/>
      <w:numFmt w:val="decimal"/>
      <w:suff w:val="nothing"/>
      <w:lvlText w:val="%1.%2.%3.%4.　"/>
      <w:lvlJc w:val="left"/>
      <w:pPr>
        <w:ind w:left="1470" w:hanging="420"/>
      </w:pPr>
    </w:lvl>
    <w:lvl w:ilvl="4">
      <w:start w:val="1"/>
      <w:numFmt w:val="decimal"/>
      <w:suff w:val="nothing"/>
      <w:lvlText w:val="%1.%2.%3.%4.%5.　"/>
      <w:lvlJc w:val="left"/>
      <w:pPr>
        <w:ind w:left="1680" w:hanging="420"/>
      </w:pPr>
    </w:lvl>
    <w:lvl w:ilvl="5">
      <w:start w:val="1"/>
      <w:numFmt w:val="decimal"/>
      <w:suff w:val="nothing"/>
      <w:lvlText w:val="%1.%2.%3.%4.%5.%6.　"/>
      <w:lvlJc w:val="left"/>
      <w:pPr>
        <w:ind w:left="1890" w:hanging="420"/>
      </w:pPr>
    </w:lvl>
    <w:lvl w:ilvl="6">
      <w:start w:val="1"/>
      <w:numFmt w:val="decimal"/>
      <w:suff w:val="nothing"/>
      <w:lvlText w:val="%1.%2.%3.%4.%5.%6.%7.　"/>
      <w:lvlJc w:val="left"/>
      <w:pPr>
        <w:ind w:left="2100" w:hanging="420"/>
      </w:pPr>
    </w:lvl>
    <w:lvl w:ilvl="7">
      <w:start w:val="1"/>
      <w:numFmt w:val="decimal"/>
      <w:suff w:val="nothing"/>
      <w:lvlText w:val="%1.%2.%3.%4.%5.%6.%7.%8.　"/>
      <w:lvlJc w:val="left"/>
      <w:pPr>
        <w:ind w:left="2310" w:hanging="420"/>
      </w:pPr>
    </w:lvl>
    <w:lvl w:ilvl="8">
      <w:numFmt w:val="decimal"/>
      <w:lvlText w:val=""/>
      <w:lvlJc w:val="left"/>
    </w:lvl>
  </w:abstractNum>
  <w:abstractNum w:abstractNumId="5" w15:restartNumberingAfterBreak="0">
    <w:nsid w:val="5121319D"/>
    <w:multiLevelType w:val="multilevel"/>
    <w:tmpl w:val="0DA82A46"/>
    <w:lvl w:ilvl="0">
      <w:start w:val="2"/>
      <w:numFmt w:val="decimalFullWidth"/>
      <w:suff w:val="nothing"/>
      <w:lvlText w:val="%1　"/>
      <w:lvlJc w:val="left"/>
      <w:pPr>
        <w:ind w:left="0"/>
      </w:pPr>
      <w:rPr>
        <w:sz w:val="24"/>
        <w:szCs w:val="24"/>
      </w:rPr>
    </w:lvl>
    <w:lvl w:ilvl="1">
      <w:start w:val="1"/>
      <w:numFmt w:val="decimal"/>
      <w:suff w:val="nothing"/>
      <w:lvlText w:val="%1.%2.　"/>
      <w:lvlJc w:val="left"/>
      <w:pPr>
        <w:ind w:left="1050" w:hanging="420"/>
      </w:pPr>
    </w:lvl>
    <w:lvl w:ilvl="2">
      <w:start w:val="1"/>
      <w:numFmt w:val="decimal"/>
      <w:suff w:val="nothing"/>
      <w:lvlText w:val="%1.%2.%3.　"/>
      <w:lvlJc w:val="left"/>
      <w:pPr>
        <w:ind w:left="1259" w:hanging="420"/>
      </w:pPr>
    </w:lvl>
    <w:lvl w:ilvl="3">
      <w:start w:val="1"/>
      <w:numFmt w:val="decimal"/>
      <w:suff w:val="nothing"/>
      <w:lvlText w:val="%1.%2.%3.%4.　"/>
      <w:lvlJc w:val="left"/>
      <w:pPr>
        <w:ind w:left="1470" w:hanging="420"/>
      </w:pPr>
    </w:lvl>
    <w:lvl w:ilvl="4">
      <w:start w:val="1"/>
      <w:numFmt w:val="decimal"/>
      <w:suff w:val="nothing"/>
      <w:lvlText w:val="%1.%2.%3.%4.%5.　"/>
      <w:lvlJc w:val="left"/>
      <w:pPr>
        <w:ind w:left="1680" w:hanging="420"/>
      </w:pPr>
    </w:lvl>
    <w:lvl w:ilvl="5">
      <w:start w:val="1"/>
      <w:numFmt w:val="decimal"/>
      <w:suff w:val="nothing"/>
      <w:lvlText w:val="%1.%2.%3.%4.%5.%6.　"/>
      <w:lvlJc w:val="left"/>
      <w:pPr>
        <w:ind w:left="1890" w:hanging="420"/>
      </w:pPr>
    </w:lvl>
    <w:lvl w:ilvl="6">
      <w:start w:val="1"/>
      <w:numFmt w:val="decimal"/>
      <w:suff w:val="nothing"/>
      <w:lvlText w:val="%1.%2.%3.%4.%5.%6.%7.　"/>
      <w:lvlJc w:val="left"/>
      <w:pPr>
        <w:ind w:left="2100" w:hanging="420"/>
      </w:pPr>
    </w:lvl>
    <w:lvl w:ilvl="7">
      <w:start w:val="1"/>
      <w:numFmt w:val="decimal"/>
      <w:suff w:val="nothing"/>
      <w:lvlText w:val="%1.%2.%3.%4.%5.%6.%7.%8.　"/>
      <w:lvlJc w:val="left"/>
      <w:pPr>
        <w:ind w:left="2310" w:hanging="420"/>
      </w:pPr>
    </w:lvl>
    <w:lvl w:ilvl="8">
      <w:numFmt w:val="decimal"/>
      <w:lvlText w:val=""/>
      <w:lvlJc w:val="left"/>
    </w:lvl>
  </w:abstractNum>
  <w:abstractNum w:abstractNumId="6" w15:restartNumberingAfterBreak="0">
    <w:nsid w:val="53233D72"/>
    <w:multiLevelType w:val="multilevel"/>
    <w:tmpl w:val="180025F2"/>
    <w:lvl w:ilvl="0">
      <w:start w:val="10"/>
      <w:numFmt w:val="decimal"/>
      <w:suff w:val="nothing"/>
      <w:lvlText w:val="第%1条　"/>
      <w:lvlJc w:val="left"/>
      <w:pPr>
        <w:ind w:left="629" w:hanging="629"/>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FB7892"/>
    <w:multiLevelType w:val="multilevel"/>
    <w:tmpl w:val="77B6E540"/>
    <w:lvl w:ilvl="0">
      <w:start w:val="2"/>
      <w:numFmt w:val="decimalFullWidth"/>
      <w:suff w:val="nothing"/>
      <w:lvlText w:val="%1　"/>
      <w:lvlJc w:val="left"/>
      <w:pPr>
        <w:ind w:left="0"/>
      </w:pPr>
      <w:rPr>
        <w:sz w:val="24"/>
        <w:szCs w:val="24"/>
      </w:rPr>
    </w:lvl>
    <w:lvl w:ilvl="1">
      <w:start w:val="1"/>
      <w:numFmt w:val="decimal"/>
      <w:suff w:val="nothing"/>
      <w:lvlText w:val="%1.%2.　"/>
      <w:lvlJc w:val="left"/>
      <w:pPr>
        <w:ind w:left="1050" w:hanging="420"/>
      </w:pPr>
    </w:lvl>
    <w:lvl w:ilvl="2">
      <w:start w:val="1"/>
      <w:numFmt w:val="decimal"/>
      <w:suff w:val="nothing"/>
      <w:lvlText w:val="%1.%2.%3.　"/>
      <w:lvlJc w:val="left"/>
      <w:pPr>
        <w:ind w:left="1259" w:hanging="420"/>
      </w:pPr>
    </w:lvl>
    <w:lvl w:ilvl="3">
      <w:start w:val="1"/>
      <w:numFmt w:val="decimal"/>
      <w:suff w:val="nothing"/>
      <w:lvlText w:val="%1.%2.%3.%4.　"/>
      <w:lvlJc w:val="left"/>
      <w:pPr>
        <w:ind w:left="1470" w:hanging="420"/>
      </w:pPr>
    </w:lvl>
    <w:lvl w:ilvl="4">
      <w:start w:val="1"/>
      <w:numFmt w:val="decimal"/>
      <w:suff w:val="nothing"/>
      <w:lvlText w:val="%1.%2.%3.%4.%5.　"/>
      <w:lvlJc w:val="left"/>
      <w:pPr>
        <w:ind w:left="1680" w:hanging="420"/>
      </w:pPr>
    </w:lvl>
    <w:lvl w:ilvl="5">
      <w:start w:val="1"/>
      <w:numFmt w:val="decimal"/>
      <w:suff w:val="nothing"/>
      <w:lvlText w:val="%1.%2.%3.%4.%5.%6.　"/>
      <w:lvlJc w:val="left"/>
      <w:pPr>
        <w:ind w:left="1890" w:hanging="420"/>
      </w:pPr>
    </w:lvl>
    <w:lvl w:ilvl="6">
      <w:start w:val="1"/>
      <w:numFmt w:val="decimal"/>
      <w:suff w:val="nothing"/>
      <w:lvlText w:val="%1.%2.%3.%4.%5.%6.%7.　"/>
      <w:lvlJc w:val="left"/>
      <w:pPr>
        <w:ind w:left="2100" w:hanging="420"/>
      </w:pPr>
    </w:lvl>
    <w:lvl w:ilvl="7">
      <w:start w:val="1"/>
      <w:numFmt w:val="decimal"/>
      <w:suff w:val="nothing"/>
      <w:lvlText w:val="%1.%2.%3.%4.%5.%6.%7.%8.　"/>
      <w:lvlJc w:val="left"/>
      <w:pPr>
        <w:ind w:left="2310" w:hanging="420"/>
      </w:pPr>
    </w:lvl>
    <w:lvl w:ilvl="8">
      <w:numFmt w:val="decimal"/>
      <w:lvlText w:val=""/>
      <w:lvlJc w:val="left"/>
    </w:lvl>
  </w:abstractNum>
  <w:abstractNum w:abstractNumId="8" w15:restartNumberingAfterBreak="0">
    <w:nsid w:val="553F0E34"/>
    <w:multiLevelType w:val="hybridMultilevel"/>
    <w:tmpl w:val="CACA206C"/>
    <w:lvl w:ilvl="0" w:tplc="44F03A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984910"/>
    <w:multiLevelType w:val="multilevel"/>
    <w:tmpl w:val="5A98F3F0"/>
    <w:lvl w:ilvl="0">
      <w:start w:val="1"/>
      <w:numFmt w:val="decimal"/>
      <w:lvlText w:val="%1."/>
      <w:lvlJc w:val="left"/>
      <w:pPr>
        <w:ind w:left="420" w:hanging="420"/>
      </w:pPr>
    </w:lvl>
    <w:lvl w:ilvl="1">
      <w:start w:val="1"/>
      <w:numFmt w:val="decimal"/>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59857E5E"/>
    <w:multiLevelType w:val="multilevel"/>
    <w:tmpl w:val="6E10D12C"/>
    <w:lvl w:ilvl="0">
      <w:numFmt w:val="decimal"/>
      <w:lvlText w:val=""/>
      <w:lvlJc w:val="left"/>
    </w:lvl>
    <w:lvl w:ilvl="1">
      <w:start w:val="1"/>
      <w:numFmt w:val="decimalFullWidth"/>
      <w:suff w:val="nothing"/>
      <w:lvlText w:val="(%2)　"/>
      <w:lvlJc w:val="left"/>
      <w:pPr>
        <w:ind w:left="0"/>
      </w:pPr>
      <w:rPr>
        <w:sz w:val="24"/>
        <w:szCs w:val="2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6E66CB"/>
    <w:multiLevelType w:val="multilevel"/>
    <w:tmpl w:val="71BA88FE"/>
    <w:lvl w:ilvl="0">
      <w:numFmt w:val="decimal"/>
      <w:lvlText w:val=""/>
      <w:lvlJc w:val="left"/>
    </w:lvl>
    <w:lvl w:ilvl="1">
      <w:start w:val="1"/>
      <w:numFmt w:val="decimalFullWidth"/>
      <w:suff w:val="nothing"/>
      <w:lvlText w:val="(%2)　"/>
      <w:lvlJc w:val="left"/>
      <w:pPr>
        <w:ind w:left="0"/>
      </w:pPr>
      <w:rPr>
        <w:sz w:val="24"/>
        <w:szCs w:val="2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120159"/>
    <w:multiLevelType w:val="multilevel"/>
    <w:tmpl w:val="D946F1AA"/>
    <w:lvl w:ilvl="0">
      <w:numFmt w:val="decimal"/>
      <w:lvlText w:val=""/>
      <w:lvlJc w:val="left"/>
    </w:lvl>
    <w:lvl w:ilvl="1">
      <w:start w:val="1"/>
      <w:numFmt w:val="decimalFullWidth"/>
      <w:suff w:val="nothing"/>
      <w:lvlText w:val="(%2)　"/>
      <w:lvlJc w:val="left"/>
      <w:pPr>
        <w:ind w:left="0"/>
      </w:pPr>
      <w:rPr>
        <w:sz w:val="24"/>
        <w:szCs w:val="2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BF661F"/>
    <w:multiLevelType w:val="multilevel"/>
    <w:tmpl w:val="FFD2E1CE"/>
    <w:lvl w:ilvl="0">
      <w:numFmt w:val="decimal"/>
      <w:lvlText w:val=""/>
      <w:lvlJc w:val="left"/>
    </w:lvl>
    <w:lvl w:ilvl="1">
      <w:start w:val="1"/>
      <w:numFmt w:val="decimalFullWidth"/>
      <w:suff w:val="nothing"/>
      <w:lvlText w:val="(%2)　"/>
      <w:lvlJc w:val="left"/>
      <w:pPr>
        <w:ind w:left="0"/>
      </w:pPr>
      <w:rPr>
        <w:sz w:val="24"/>
        <w:szCs w:val="2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BAC3A6E"/>
    <w:multiLevelType w:val="multilevel"/>
    <w:tmpl w:val="8CE6C256"/>
    <w:lvl w:ilvl="0">
      <w:numFmt w:val="decimal"/>
      <w:lvlText w:val=""/>
      <w:lvlJc w:val="left"/>
    </w:lvl>
    <w:lvl w:ilvl="1">
      <w:start w:val="1"/>
      <w:numFmt w:val="decimalFullWidth"/>
      <w:suff w:val="nothing"/>
      <w:lvlText w:val="(%2)　"/>
      <w:lvlJc w:val="left"/>
      <w:pPr>
        <w:ind w:left="0"/>
      </w:pPr>
      <w:rPr>
        <w:sz w:val="24"/>
        <w:szCs w:val="2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88996037">
    <w:abstractNumId w:val="9"/>
  </w:num>
  <w:num w:numId="2" w16cid:durableId="705645156">
    <w:abstractNumId w:val="3"/>
  </w:num>
  <w:num w:numId="3" w16cid:durableId="1791627962">
    <w:abstractNumId w:val="10"/>
  </w:num>
  <w:num w:numId="4" w16cid:durableId="340203464">
    <w:abstractNumId w:val="1"/>
  </w:num>
  <w:num w:numId="5" w16cid:durableId="1402215763">
    <w:abstractNumId w:val="0"/>
  </w:num>
  <w:num w:numId="6" w16cid:durableId="2008558444">
    <w:abstractNumId w:val="14"/>
  </w:num>
  <w:num w:numId="7" w16cid:durableId="644817295">
    <w:abstractNumId w:val="4"/>
  </w:num>
  <w:num w:numId="8" w16cid:durableId="133762347">
    <w:abstractNumId w:val="5"/>
  </w:num>
  <w:num w:numId="9" w16cid:durableId="1439987203">
    <w:abstractNumId w:val="11"/>
  </w:num>
  <w:num w:numId="10" w16cid:durableId="629554268">
    <w:abstractNumId w:val="7"/>
  </w:num>
  <w:num w:numId="11" w16cid:durableId="1270089105">
    <w:abstractNumId w:val="6"/>
  </w:num>
  <w:num w:numId="12" w16cid:durableId="1081413998">
    <w:abstractNumId w:val="12"/>
  </w:num>
  <w:num w:numId="13" w16cid:durableId="1776361042">
    <w:abstractNumId w:val="2"/>
  </w:num>
  <w:num w:numId="14" w16cid:durableId="1331981876">
    <w:abstractNumId w:val="13"/>
  </w:num>
  <w:num w:numId="15" w16cid:durableId="3864156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92A"/>
    <w:rsid w:val="00055854"/>
    <w:rsid w:val="0012316D"/>
    <w:rsid w:val="00206754"/>
    <w:rsid w:val="0048391E"/>
    <w:rsid w:val="00495816"/>
    <w:rsid w:val="004E0EA4"/>
    <w:rsid w:val="004F05F7"/>
    <w:rsid w:val="0055321A"/>
    <w:rsid w:val="006D2606"/>
    <w:rsid w:val="007079CB"/>
    <w:rsid w:val="008052B3"/>
    <w:rsid w:val="0081510E"/>
    <w:rsid w:val="009661E6"/>
    <w:rsid w:val="00994F21"/>
    <w:rsid w:val="00A42B9B"/>
    <w:rsid w:val="00AB163D"/>
    <w:rsid w:val="00AC52E5"/>
    <w:rsid w:val="00AE0C82"/>
    <w:rsid w:val="00AE2E41"/>
    <w:rsid w:val="00B611AA"/>
    <w:rsid w:val="00B75638"/>
    <w:rsid w:val="00BF46BF"/>
    <w:rsid w:val="00C2036F"/>
    <w:rsid w:val="00CE6FB2"/>
    <w:rsid w:val="00D3200D"/>
    <w:rsid w:val="00D86EAA"/>
    <w:rsid w:val="00D92223"/>
    <w:rsid w:val="00DC792A"/>
    <w:rsid w:val="00E21FEE"/>
    <w:rsid w:val="00F56529"/>
    <w:rsid w:val="00F76819"/>
    <w:rsid w:val="00F95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0E7574"/>
  <w15:docId w15:val="{EB9587CA-0FBE-49E0-BDA5-8CF04EC15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6EAA"/>
    <w:rPr>
      <w:rFonts w:ascii="BIZ UD明朝 Medium" w:eastAsia="BIZ UD明朝 Medium" w:hAnsi="BIZ UD明朝 Medium"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5D4E"/>
    <w:pPr>
      <w:tabs>
        <w:tab w:val="center" w:pos="4252"/>
        <w:tab w:val="right" w:pos="8504"/>
      </w:tabs>
      <w:snapToGrid w:val="0"/>
    </w:pPr>
  </w:style>
  <w:style w:type="character" w:customStyle="1" w:styleId="a5">
    <w:name w:val="ヘッダー (文字)"/>
    <w:basedOn w:val="a0"/>
    <w:link w:val="a4"/>
    <w:uiPriority w:val="99"/>
    <w:rsid w:val="00F95D4E"/>
  </w:style>
  <w:style w:type="paragraph" w:styleId="a6">
    <w:name w:val="footer"/>
    <w:basedOn w:val="a"/>
    <w:link w:val="a7"/>
    <w:unhideWhenUsed/>
    <w:rsid w:val="00F95D4E"/>
    <w:pPr>
      <w:tabs>
        <w:tab w:val="center" w:pos="4252"/>
        <w:tab w:val="right" w:pos="8504"/>
      </w:tabs>
      <w:snapToGrid w:val="0"/>
    </w:pPr>
  </w:style>
  <w:style w:type="character" w:customStyle="1" w:styleId="a7">
    <w:name w:val="フッター (文字)"/>
    <w:basedOn w:val="a0"/>
    <w:link w:val="a6"/>
    <w:rsid w:val="00F95D4E"/>
  </w:style>
  <w:style w:type="paragraph" w:styleId="a8">
    <w:name w:val="Body Text Indent"/>
    <w:basedOn w:val="a"/>
    <w:link w:val="a9"/>
    <w:rsid w:val="00F95D4E"/>
    <w:pPr>
      <w:widowControl w:val="0"/>
      <w:ind w:left="426" w:hanging="240"/>
      <w:jc w:val="both"/>
    </w:pPr>
    <w:rPr>
      <w:rFonts w:ascii="Century" w:hAnsi="Century"/>
      <w:kern w:val="2"/>
      <w:szCs w:val="24"/>
    </w:rPr>
  </w:style>
  <w:style w:type="character" w:customStyle="1" w:styleId="a9">
    <w:name w:val="本文インデント (文字)"/>
    <w:basedOn w:val="a0"/>
    <w:link w:val="a8"/>
    <w:rsid w:val="00F95D4E"/>
    <w:rPr>
      <w:rFonts w:ascii="Century" w:hAnsi="Century"/>
      <w:kern w:val="2"/>
      <w:szCs w:val="24"/>
    </w:rPr>
  </w:style>
  <w:style w:type="paragraph" w:styleId="aa">
    <w:name w:val="List Paragraph"/>
    <w:basedOn w:val="a"/>
    <w:uiPriority w:val="34"/>
    <w:qFormat/>
    <w:rsid w:val="00F95D4E"/>
    <w:pPr>
      <w:widowControl w:val="0"/>
      <w:ind w:leftChars="400" w:left="840"/>
      <w:jc w:val="both"/>
    </w:pPr>
    <w:rPr>
      <w:rFonts w:ascii="HG丸ｺﾞｼｯｸM-PRO" w:eastAsia="HG丸ｺﾞｼｯｸM-PRO" w:hAnsi="Century"/>
      <w:kern w:val="2"/>
      <w:sz w:val="24"/>
      <w:szCs w:val="24"/>
    </w:rPr>
  </w:style>
  <w:style w:type="paragraph" w:styleId="2">
    <w:name w:val="Body Text Indent 2"/>
    <w:basedOn w:val="a"/>
    <w:link w:val="20"/>
    <w:uiPriority w:val="99"/>
    <w:semiHidden/>
    <w:unhideWhenUsed/>
    <w:rsid w:val="00F95D4E"/>
    <w:pPr>
      <w:spacing w:line="480" w:lineRule="auto"/>
      <w:ind w:leftChars="400" w:left="851"/>
    </w:pPr>
  </w:style>
  <w:style w:type="character" w:customStyle="1" w:styleId="20">
    <w:name w:val="本文インデント 2 (文字)"/>
    <w:basedOn w:val="a0"/>
    <w:link w:val="2"/>
    <w:uiPriority w:val="99"/>
    <w:semiHidden/>
    <w:rsid w:val="00F95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529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21D5B-3640-4F6C-953F-F24318D16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434</Words>
  <Characters>2478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TKLPCN2250</cp:lastModifiedBy>
  <cp:revision>2</cp:revision>
  <cp:lastPrinted>2026-02-12T00:23:00Z</cp:lastPrinted>
  <dcterms:created xsi:type="dcterms:W3CDTF">2026-02-12T00:36:00Z</dcterms:created>
  <dcterms:modified xsi:type="dcterms:W3CDTF">2026-02-12T00:36:00Z</dcterms:modified>
</cp:coreProperties>
</file>